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1A7C1" w14:textId="64D2CF87" w:rsidR="00874E67" w:rsidRPr="00F029FF" w:rsidRDefault="009D41F4" w:rsidP="00A21FF2">
      <w:pPr>
        <w:pStyle w:val="LegalHeading1"/>
        <w:numPr>
          <w:ilvl w:val="0"/>
          <w:numId w:val="0"/>
        </w:numPr>
        <w:spacing w:after="240"/>
        <w:ind w:left="709" w:hanging="709"/>
        <w:jc w:val="center"/>
        <w:rPr>
          <w:sz w:val="28"/>
          <w:lang w:val="en-AU"/>
        </w:rPr>
      </w:pPr>
      <w:bookmarkStart w:id="0" w:name="APPENDIX7"/>
      <w:bookmarkStart w:id="1" w:name="APPENDIX10"/>
      <w:r>
        <w:rPr>
          <w:noProof/>
          <w:sz w:val="28"/>
          <w:lang w:val="en-GB" w:eastAsia="en-GB"/>
        </w:rPr>
        <w:drawing>
          <wp:anchor distT="0" distB="0" distL="114300" distR="114300" simplePos="0" relativeHeight="251842560" behindDoc="1" locked="0" layoutInCell="1" allowOverlap="1" wp14:anchorId="66CF93E8" wp14:editId="3AC15381">
            <wp:simplePos x="0" y="0"/>
            <wp:positionH relativeFrom="column">
              <wp:posOffset>202568</wp:posOffset>
            </wp:positionH>
            <wp:positionV relativeFrom="paragraph">
              <wp:posOffset>431165</wp:posOffset>
            </wp:positionV>
            <wp:extent cx="859149" cy="12179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59149"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BCD" w:rsidRPr="00F029FF">
        <w:rPr>
          <w:sz w:val="28"/>
          <w:lang w:val="en-AU"/>
        </w:rPr>
        <w:t>WORLD</w:t>
      </w:r>
      <w:r w:rsidR="006D530C">
        <w:rPr>
          <w:sz w:val="28"/>
          <w:lang w:val="en-AU"/>
        </w:rPr>
        <w:t xml:space="preserve"> RUGBY </w:t>
      </w:r>
      <w:r w:rsidR="0082073F">
        <w:rPr>
          <w:sz w:val="28"/>
          <w:lang w:val="en-AU"/>
        </w:rPr>
        <w:t>Decision</w:t>
      </w:r>
      <w:bookmarkEnd w:id="0"/>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375"/>
        <w:gridCol w:w="1311"/>
        <w:gridCol w:w="1984"/>
      </w:tblGrid>
      <w:tr w:rsidR="008F3CDD" w:rsidRPr="00975D2E" w14:paraId="26227219" w14:textId="77777777" w:rsidTr="00410B11">
        <w:tc>
          <w:tcPr>
            <w:tcW w:w="1417" w:type="dxa"/>
            <w:shd w:val="clear" w:color="auto" w:fill="F2F2F2" w:themeFill="background1" w:themeFillShade="F2"/>
          </w:tcPr>
          <w:p w14:paraId="6FBD65DC" w14:textId="77777777" w:rsidR="008F3CDD" w:rsidRPr="00813F4F" w:rsidRDefault="008F3CDD" w:rsidP="00937B90">
            <w:pPr>
              <w:spacing w:before="0" w:after="0" w:line="240" w:lineRule="auto"/>
              <w:rPr>
                <w:rFonts w:ascii="Calibri" w:eastAsia="Calibri" w:hAnsi="Calibri"/>
                <w:sz w:val="18"/>
                <w:szCs w:val="20"/>
                <w:lang w:val="en-AU"/>
              </w:rPr>
            </w:pPr>
            <w:r w:rsidRPr="00813F4F">
              <w:rPr>
                <w:rFonts w:ascii="Calibri" w:eastAsia="Calibri" w:hAnsi="Calibri"/>
                <w:sz w:val="18"/>
                <w:szCs w:val="20"/>
                <w:lang w:val="en-AU"/>
              </w:rPr>
              <w:t>Match</w:t>
            </w:r>
          </w:p>
          <w:p w14:paraId="4FF9A574" w14:textId="77777777" w:rsidR="008F3CDD" w:rsidRPr="00813F4F" w:rsidRDefault="008F3CDD" w:rsidP="00937B90">
            <w:pPr>
              <w:spacing w:before="0" w:after="0" w:line="240" w:lineRule="auto"/>
              <w:rPr>
                <w:rFonts w:ascii="Calibri" w:eastAsia="Calibri" w:hAnsi="Calibri"/>
                <w:sz w:val="18"/>
                <w:szCs w:val="20"/>
                <w:lang w:val="en-AU"/>
              </w:rPr>
            </w:pPr>
          </w:p>
        </w:tc>
        <w:tc>
          <w:tcPr>
            <w:tcW w:w="5670" w:type="dxa"/>
            <w:gridSpan w:val="3"/>
            <w:shd w:val="clear" w:color="auto" w:fill="auto"/>
          </w:tcPr>
          <w:p w14:paraId="374D28C9" w14:textId="3BAEE28A" w:rsidR="008F3CDD" w:rsidRPr="00813F4F" w:rsidRDefault="00884DBF" w:rsidP="00937B90">
            <w:pPr>
              <w:spacing w:before="0" w:after="0" w:line="240" w:lineRule="auto"/>
              <w:rPr>
                <w:rFonts w:ascii="Calibri" w:eastAsia="Calibri" w:hAnsi="Calibri"/>
                <w:sz w:val="18"/>
                <w:szCs w:val="20"/>
                <w:lang w:val="en-AU"/>
              </w:rPr>
            </w:pPr>
            <w:r>
              <w:rPr>
                <w:rFonts w:ascii="Calibri" w:eastAsia="Calibri" w:hAnsi="Calibri"/>
                <w:sz w:val="18"/>
                <w:szCs w:val="20"/>
                <w:lang w:val="en-AU"/>
              </w:rPr>
              <w:t>England v New Zealand</w:t>
            </w:r>
          </w:p>
        </w:tc>
      </w:tr>
      <w:tr w:rsidR="00874E67" w:rsidRPr="00804D65" w14:paraId="79387F4C" w14:textId="77777777" w:rsidTr="00410B11">
        <w:tc>
          <w:tcPr>
            <w:tcW w:w="1417" w:type="dxa"/>
            <w:shd w:val="clear" w:color="auto" w:fill="F2F2F2" w:themeFill="background1" w:themeFillShade="F2"/>
          </w:tcPr>
          <w:p w14:paraId="12800313" w14:textId="28557864" w:rsidR="00874E67" w:rsidRPr="00813F4F" w:rsidRDefault="00F77C3D" w:rsidP="00937B90">
            <w:pPr>
              <w:spacing w:before="0" w:after="0" w:line="240" w:lineRule="auto"/>
              <w:rPr>
                <w:rFonts w:ascii="Calibri" w:eastAsia="Calibri" w:hAnsi="Calibri"/>
                <w:sz w:val="18"/>
                <w:szCs w:val="20"/>
                <w:lang w:val="en-AU"/>
              </w:rPr>
            </w:pPr>
            <w:r>
              <w:rPr>
                <w:rFonts w:ascii="Calibri" w:eastAsia="Calibri" w:hAnsi="Calibri"/>
                <w:sz w:val="18"/>
                <w:szCs w:val="20"/>
                <w:lang w:val="en-AU"/>
              </w:rPr>
              <w:t xml:space="preserve">Player’s </w:t>
            </w:r>
            <w:r w:rsidR="00307994" w:rsidRPr="00813F4F">
              <w:rPr>
                <w:rFonts w:ascii="Calibri" w:eastAsia="Calibri" w:hAnsi="Calibri"/>
                <w:sz w:val="18"/>
                <w:szCs w:val="20"/>
                <w:lang w:val="en-AU"/>
              </w:rPr>
              <w:t>Union</w:t>
            </w:r>
          </w:p>
          <w:p w14:paraId="5402A926" w14:textId="77777777" w:rsidR="00874E67" w:rsidRPr="00813F4F" w:rsidRDefault="00874E67" w:rsidP="00937B90">
            <w:pPr>
              <w:spacing w:before="0" w:after="0" w:line="240" w:lineRule="auto"/>
              <w:rPr>
                <w:rFonts w:ascii="Calibri" w:eastAsia="Calibri" w:hAnsi="Calibri"/>
                <w:sz w:val="18"/>
                <w:szCs w:val="20"/>
                <w:lang w:val="en-AU"/>
              </w:rPr>
            </w:pPr>
          </w:p>
        </w:tc>
        <w:tc>
          <w:tcPr>
            <w:tcW w:w="2375" w:type="dxa"/>
            <w:shd w:val="clear" w:color="auto" w:fill="auto"/>
          </w:tcPr>
          <w:p w14:paraId="051FE7F5" w14:textId="024FE758" w:rsidR="00874E67" w:rsidRPr="00435F0B" w:rsidRDefault="00884DBF" w:rsidP="00937B90">
            <w:pPr>
              <w:spacing w:before="0" w:after="0" w:line="240" w:lineRule="auto"/>
              <w:rPr>
                <w:rFonts w:ascii="Calibri" w:eastAsia="Calibri" w:hAnsi="Calibri"/>
                <w:sz w:val="18"/>
                <w:szCs w:val="20"/>
                <w:highlight w:val="yellow"/>
                <w:lang w:val="en-AU"/>
              </w:rPr>
            </w:pPr>
            <w:r>
              <w:rPr>
                <w:rFonts w:ascii="Calibri" w:eastAsia="Calibri" w:hAnsi="Calibri"/>
                <w:sz w:val="18"/>
                <w:szCs w:val="20"/>
                <w:lang w:val="en-AU"/>
              </w:rPr>
              <w:t>New Zealand</w:t>
            </w:r>
          </w:p>
        </w:tc>
        <w:tc>
          <w:tcPr>
            <w:tcW w:w="1311" w:type="dxa"/>
            <w:shd w:val="clear" w:color="auto" w:fill="F2F2F2" w:themeFill="background1" w:themeFillShade="F2"/>
          </w:tcPr>
          <w:p w14:paraId="34124A9E" w14:textId="77777777" w:rsidR="00874E67" w:rsidRPr="00DA0960" w:rsidRDefault="00874E67" w:rsidP="00937B90">
            <w:pPr>
              <w:spacing w:before="0" w:after="0" w:line="240" w:lineRule="auto"/>
              <w:rPr>
                <w:rFonts w:ascii="Calibri" w:eastAsia="Calibri" w:hAnsi="Calibri"/>
                <w:sz w:val="18"/>
                <w:szCs w:val="20"/>
                <w:lang w:val="en-AU"/>
              </w:rPr>
            </w:pPr>
            <w:r w:rsidRPr="00DA0960">
              <w:rPr>
                <w:rFonts w:ascii="Calibri" w:eastAsia="Calibri" w:hAnsi="Calibri"/>
                <w:sz w:val="18"/>
                <w:szCs w:val="20"/>
                <w:lang w:val="en-AU"/>
              </w:rPr>
              <w:t>Competition</w:t>
            </w:r>
          </w:p>
        </w:tc>
        <w:tc>
          <w:tcPr>
            <w:tcW w:w="1984" w:type="dxa"/>
            <w:shd w:val="clear" w:color="auto" w:fill="auto"/>
          </w:tcPr>
          <w:p w14:paraId="3CC5541C" w14:textId="37949671" w:rsidR="00874E67" w:rsidRPr="00EE3896" w:rsidRDefault="00194AFF" w:rsidP="00937B90">
            <w:pPr>
              <w:spacing w:before="0" w:after="0" w:line="240" w:lineRule="auto"/>
              <w:rPr>
                <w:rFonts w:ascii="Calibri" w:eastAsia="Calibri" w:hAnsi="Calibri"/>
                <w:sz w:val="18"/>
                <w:szCs w:val="20"/>
                <w:lang w:val="fr-FR"/>
              </w:rPr>
            </w:pPr>
            <w:r>
              <w:rPr>
                <w:rFonts w:ascii="Calibri" w:eastAsia="Calibri" w:hAnsi="Calibri"/>
                <w:sz w:val="18"/>
                <w:szCs w:val="20"/>
                <w:lang w:val="fr-FR"/>
              </w:rPr>
              <w:t>Women’s Rugby World Cup 2017</w:t>
            </w:r>
          </w:p>
        </w:tc>
      </w:tr>
      <w:tr w:rsidR="00874E67" w:rsidRPr="00975D2E" w14:paraId="7C77FD76" w14:textId="77777777" w:rsidTr="00410B11">
        <w:tc>
          <w:tcPr>
            <w:tcW w:w="1417" w:type="dxa"/>
            <w:shd w:val="clear" w:color="auto" w:fill="F2F2F2" w:themeFill="background1" w:themeFillShade="F2"/>
          </w:tcPr>
          <w:p w14:paraId="0778919B" w14:textId="77777777" w:rsidR="00874E67" w:rsidRPr="00813F4F" w:rsidRDefault="00874E67" w:rsidP="00937B90">
            <w:pPr>
              <w:spacing w:before="0" w:after="0" w:line="240" w:lineRule="auto"/>
              <w:rPr>
                <w:rFonts w:ascii="Calibri" w:eastAsia="Calibri" w:hAnsi="Calibri"/>
                <w:sz w:val="18"/>
                <w:szCs w:val="20"/>
                <w:lang w:val="en-AU"/>
              </w:rPr>
            </w:pPr>
            <w:r w:rsidRPr="00813F4F">
              <w:rPr>
                <w:rFonts w:ascii="Calibri" w:eastAsia="Calibri" w:hAnsi="Calibri"/>
                <w:sz w:val="18"/>
                <w:szCs w:val="20"/>
                <w:lang w:val="en-AU"/>
              </w:rPr>
              <w:t>Date of match</w:t>
            </w:r>
          </w:p>
          <w:p w14:paraId="377698B0" w14:textId="77777777" w:rsidR="00874E67" w:rsidRPr="00813F4F" w:rsidRDefault="00874E67" w:rsidP="00937B90">
            <w:pPr>
              <w:spacing w:before="0" w:after="0" w:line="240" w:lineRule="auto"/>
              <w:rPr>
                <w:rFonts w:ascii="Calibri" w:eastAsia="Calibri" w:hAnsi="Calibri"/>
                <w:sz w:val="18"/>
                <w:szCs w:val="20"/>
                <w:lang w:val="en-AU"/>
              </w:rPr>
            </w:pPr>
          </w:p>
        </w:tc>
        <w:tc>
          <w:tcPr>
            <w:tcW w:w="2375" w:type="dxa"/>
            <w:shd w:val="clear" w:color="auto" w:fill="auto"/>
          </w:tcPr>
          <w:p w14:paraId="5BCC6650" w14:textId="4703FB47" w:rsidR="00874E67" w:rsidRPr="00813F4F" w:rsidRDefault="00884DBF" w:rsidP="00937B90">
            <w:pPr>
              <w:spacing w:before="0" w:after="0" w:line="240" w:lineRule="auto"/>
              <w:rPr>
                <w:rFonts w:ascii="Calibri" w:eastAsia="Calibri" w:hAnsi="Calibri"/>
                <w:sz w:val="18"/>
                <w:szCs w:val="20"/>
                <w:lang w:val="en-AU"/>
              </w:rPr>
            </w:pPr>
            <w:r>
              <w:rPr>
                <w:rFonts w:ascii="Calibri" w:eastAsia="Calibri" w:hAnsi="Calibri"/>
                <w:sz w:val="18"/>
                <w:szCs w:val="20"/>
                <w:lang w:val="en-AU"/>
              </w:rPr>
              <w:t>26</w:t>
            </w:r>
            <w:r w:rsidR="00194AFF">
              <w:rPr>
                <w:rFonts w:ascii="Calibri" w:eastAsia="Calibri" w:hAnsi="Calibri"/>
                <w:sz w:val="18"/>
                <w:szCs w:val="20"/>
                <w:lang w:val="en-AU"/>
              </w:rPr>
              <w:t xml:space="preserve"> August 2017</w:t>
            </w:r>
          </w:p>
        </w:tc>
        <w:tc>
          <w:tcPr>
            <w:tcW w:w="1311" w:type="dxa"/>
            <w:shd w:val="clear" w:color="auto" w:fill="F2F2F2" w:themeFill="background1" w:themeFillShade="F2"/>
          </w:tcPr>
          <w:p w14:paraId="4B7DE4C0" w14:textId="77777777" w:rsidR="00874E67" w:rsidRPr="00DA0960" w:rsidRDefault="00874E67" w:rsidP="00937B90">
            <w:pPr>
              <w:spacing w:before="0" w:after="0" w:line="240" w:lineRule="auto"/>
              <w:rPr>
                <w:rFonts w:ascii="Calibri" w:eastAsia="Calibri" w:hAnsi="Calibri"/>
                <w:sz w:val="18"/>
                <w:szCs w:val="20"/>
                <w:lang w:val="en-AU"/>
              </w:rPr>
            </w:pPr>
            <w:r w:rsidRPr="00DA0960">
              <w:rPr>
                <w:rFonts w:ascii="Calibri" w:eastAsia="Calibri" w:hAnsi="Calibri"/>
                <w:sz w:val="18"/>
                <w:szCs w:val="20"/>
                <w:lang w:val="en-AU"/>
              </w:rPr>
              <w:t>Match venue</w:t>
            </w:r>
          </w:p>
        </w:tc>
        <w:tc>
          <w:tcPr>
            <w:tcW w:w="1984" w:type="dxa"/>
            <w:shd w:val="clear" w:color="auto" w:fill="auto"/>
          </w:tcPr>
          <w:p w14:paraId="37BD83D9" w14:textId="098AA880" w:rsidR="00874E67" w:rsidRPr="00307994" w:rsidRDefault="00884DBF" w:rsidP="00937B90">
            <w:pPr>
              <w:spacing w:before="0" w:after="0" w:line="240" w:lineRule="auto"/>
              <w:rPr>
                <w:rFonts w:ascii="Calibri" w:eastAsia="Calibri" w:hAnsi="Calibri"/>
                <w:sz w:val="18"/>
                <w:szCs w:val="20"/>
                <w:lang w:val="en-AU"/>
              </w:rPr>
            </w:pPr>
            <w:r>
              <w:rPr>
                <w:rFonts w:ascii="Calibri" w:eastAsia="Calibri" w:hAnsi="Calibri"/>
                <w:sz w:val="18"/>
                <w:szCs w:val="20"/>
                <w:lang w:val="en-AU"/>
              </w:rPr>
              <w:t>Kingspan Stadium, Belfast</w:t>
            </w:r>
          </w:p>
        </w:tc>
      </w:tr>
      <w:tr w:rsidR="00874E67" w:rsidRPr="00975D2E" w14:paraId="3B806647" w14:textId="77777777" w:rsidTr="00410B11">
        <w:trPr>
          <w:trHeight w:val="426"/>
        </w:trPr>
        <w:tc>
          <w:tcPr>
            <w:tcW w:w="1417" w:type="dxa"/>
            <w:shd w:val="clear" w:color="auto" w:fill="F2F2F2" w:themeFill="background1" w:themeFillShade="F2"/>
          </w:tcPr>
          <w:p w14:paraId="22438BB5" w14:textId="77777777" w:rsidR="00874E67" w:rsidRPr="00813F4F" w:rsidRDefault="009D40B2" w:rsidP="00937B90">
            <w:pPr>
              <w:spacing w:before="0" w:after="0" w:line="240" w:lineRule="auto"/>
              <w:rPr>
                <w:rFonts w:ascii="Calibri" w:eastAsia="Calibri" w:hAnsi="Calibri"/>
                <w:sz w:val="18"/>
                <w:szCs w:val="20"/>
                <w:lang w:val="en-AU"/>
              </w:rPr>
            </w:pPr>
            <w:r w:rsidRPr="00813F4F">
              <w:rPr>
                <w:rFonts w:ascii="Calibri" w:eastAsia="Calibri" w:hAnsi="Calibri"/>
                <w:sz w:val="18"/>
                <w:szCs w:val="20"/>
                <w:lang w:val="en-AU"/>
              </w:rPr>
              <w:t>Rules to apply</w:t>
            </w:r>
          </w:p>
          <w:p w14:paraId="145371B4" w14:textId="77777777" w:rsidR="00874E67" w:rsidRPr="00813F4F" w:rsidRDefault="00874E67" w:rsidP="00937B90">
            <w:pPr>
              <w:spacing w:before="0" w:after="0" w:line="240" w:lineRule="auto"/>
              <w:rPr>
                <w:rFonts w:ascii="Calibri" w:eastAsia="Calibri" w:hAnsi="Calibri"/>
                <w:sz w:val="18"/>
                <w:szCs w:val="20"/>
                <w:lang w:val="en-AU"/>
              </w:rPr>
            </w:pPr>
          </w:p>
        </w:tc>
        <w:tc>
          <w:tcPr>
            <w:tcW w:w="5670" w:type="dxa"/>
            <w:gridSpan w:val="3"/>
            <w:shd w:val="clear" w:color="auto" w:fill="auto"/>
          </w:tcPr>
          <w:p w14:paraId="603DBCC9" w14:textId="6B6D828C" w:rsidR="00EE3896" w:rsidRPr="00813F4F" w:rsidRDefault="00786236" w:rsidP="005B277F">
            <w:pPr>
              <w:spacing w:before="0" w:after="0" w:line="240" w:lineRule="auto"/>
              <w:rPr>
                <w:rFonts w:ascii="Calibri" w:eastAsia="Calibri" w:hAnsi="Calibri"/>
                <w:sz w:val="18"/>
                <w:szCs w:val="20"/>
                <w:lang w:val="en-AU"/>
              </w:rPr>
            </w:pPr>
            <w:r>
              <w:rPr>
                <w:rFonts w:ascii="Calibri" w:eastAsia="Calibri" w:hAnsi="Calibri"/>
                <w:sz w:val="18"/>
                <w:szCs w:val="20"/>
                <w:lang w:val="en-AU"/>
              </w:rPr>
              <w:t>Tou</w:t>
            </w:r>
            <w:r w:rsidR="00194AFF">
              <w:rPr>
                <w:rFonts w:ascii="Calibri" w:eastAsia="Calibri" w:hAnsi="Calibri"/>
                <w:sz w:val="18"/>
                <w:szCs w:val="20"/>
                <w:lang w:val="en-AU"/>
              </w:rPr>
              <w:t>rnament Disciplinary Programme (being section 12 of the terms of participation for Women’s Rugby W</w:t>
            </w:r>
            <w:r w:rsidR="00A75193">
              <w:rPr>
                <w:rFonts w:ascii="Calibri" w:eastAsia="Calibri" w:hAnsi="Calibri"/>
                <w:sz w:val="18"/>
                <w:szCs w:val="20"/>
                <w:lang w:val="en-AU"/>
              </w:rPr>
              <w:t>orld Cup 2017</w:t>
            </w:r>
            <w:r w:rsidR="000E3C2B">
              <w:rPr>
                <w:rFonts w:ascii="Calibri" w:eastAsia="Calibri" w:hAnsi="Calibri"/>
                <w:sz w:val="18"/>
                <w:szCs w:val="20"/>
                <w:lang w:val="en-AU"/>
              </w:rPr>
              <w:t>), hereinafter “TDP</w:t>
            </w:r>
            <w:r w:rsidR="00194AFF">
              <w:rPr>
                <w:rFonts w:ascii="Calibri" w:eastAsia="Calibri" w:hAnsi="Calibri"/>
                <w:sz w:val="18"/>
                <w:szCs w:val="20"/>
                <w:lang w:val="en-AU"/>
              </w:rPr>
              <w:t>”</w:t>
            </w:r>
          </w:p>
        </w:tc>
      </w:tr>
    </w:tbl>
    <w:p w14:paraId="47E083EA" w14:textId="77777777" w:rsidR="00874E67" w:rsidRPr="00975D2E" w:rsidRDefault="00874E67" w:rsidP="00874E67">
      <w:pPr>
        <w:spacing w:before="0" w:after="0" w:line="276" w:lineRule="auto"/>
        <w:ind w:firstLine="720"/>
        <w:rPr>
          <w:rFonts w:ascii="Calibri" w:eastAsia="Calibri" w:hAnsi="Calibri"/>
          <w:b/>
          <w:sz w:val="22"/>
          <w:u w:val="single"/>
          <w:lang w:val="en-AU"/>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1"/>
      </w:tblGrid>
      <w:tr w:rsidR="00874E67" w:rsidRPr="00975D2E" w14:paraId="05C22E56" w14:textId="77777777" w:rsidTr="00937B90">
        <w:trPr>
          <w:trHeight w:val="285"/>
        </w:trPr>
        <w:tc>
          <w:tcPr>
            <w:tcW w:w="9301" w:type="dxa"/>
            <w:shd w:val="clear" w:color="auto" w:fill="BFBFBF"/>
          </w:tcPr>
          <w:p w14:paraId="0B3184D9" w14:textId="77777777" w:rsidR="00874E67" w:rsidRPr="00975D2E" w:rsidRDefault="00874E67"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PARTICULARS OF OFFENCE</w:t>
            </w:r>
          </w:p>
        </w:tc>
      </w:tr>
    </w:tbl>
    <w:p w14:paraId="057840E2" w14:textId="77777777" w:rsidR="00874E67" w:rsidRPr="00975D2E" w:rsidRDefault="00874E67" w:rsidP="00874E67">
      <w:pPr>
        <w:spacing w:before="0" w:after="0" w:line="276" w:lineRule="auto"/>
        <w:ind w:firstLine="720"/>
        <w:rPr>
          <w:rFonts w:ascii="Calibri" w:eastAsia="Calibri" w:hAnsi="Calibri"/>
          <w:b/>
          <w:sz w:val="22"/>
          <w:u w:val="single"/>
          <w:lang w:val="en-A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2760"/>
        <w:gridCol w:w="1275"/>
        <w:gridCol w:w="2897"/>
      </w:tblGrid>
      <w:tr w:rsidR="00874E67" w:rsidRPr="00975D2E" w14:paraId="7AFDBE02" w14:textId="77777777" w:rsidTr="00410B11">
        <w:tc>
          <w:tcPr>
            <w:tcW w:w="1776" w:type="dxa"/>
            <w:shd w:val="clear" w:color="auto" w:fill="F2F2F2" w:themeFill="background1" w:themeFillShade="F2"/>
          </w:tcPr>
          <w:p w14:paraId="715DD4F2"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Player’s surname</w:t>
            </w:r>
          </w:p>
          <w:p w14:paraId="37BF469E" w14:textId="77777777" w:rsidR="00874E67" w:rsidRPr="00813F4F" w:rsidRDefault="00874E67" w:rsidP="00937B90">
            <w:pPr>
              <w:spacing w:before="0" w:after="0" w:line="240" w:lineRule="auto"/>
              <w:rPr>
                <w:rFonts w:ascii="Calibri" w:eastAsia="Calibri" w:hAnsi="Calibri"/>
                <w:sz w:val="18"/>
                <w:lang w:val="en-AU"/>
              </w:rPr>
            </w:pPr>
          </w:p>
        </w:tc>
        <w:tc>
          <w:tcPr>
            <w:tcW w:w="2760" w:type="dxa"/>
            <w:shd w:val="clear" w:color="auto" w:fill="auto"/>
          </w:tcPr>
          <w:p w14:paraId="4004FB3B" w14:textId="6FDFD23A" w:rsidR="00874E67" w:rsidRPr="00813F4F" w:rsidRDefault="00884DBF" w:rsidP="008F3CDD">
            <w:pPr>
              <w:spacing w:before="0" w:after="0" w:line="240" w:lineRule="auto"/>
              <w:rPr>
                <w:rFonts w:ascii="Calibri" w:eastAsia="Calibri" w:hAnsi="Calibri"/>
                <w:sz w:val="18"/>
                <w:lang w:val="en-AU"/>
              </w:rPr>
            </w:pPr>
            <w:r>
              <w:rPr>
                <w:rFonts w:ascii="Calibri" w:eastAsia="Calibri" w:hAnsi="Calibri"/>
                <w:sz w:val="18"/>
                <w:lang w:val="en-AU"/>
              </w:rPr>
              <w:t>Natua</w:t>
            </w:r>
          </w:p>
        </w:tc>
        <w:tc>
          <w:tcPr>
            <w:tcW w:w="1275" w:type="dxa"/>
            <w:shd w:val="clear" w:color="auto" w:fill="F2F2F2" w:themeFill="background1" w:themeFillShade="F2"/>
          </w:tcPr>
          <w:p w14:paraId="1A26EC7D"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Date of birth</w:t>
            </w:r>
          </w:p>
        </w:tc>
        <w:tc>
          <w:tcPr>
            <w:tcW w:w="2897" w:type="dxa"/>
            <w:shd w:val="clear" w:color="auto" w:fill="auto"/>
          </w:tcPr>
          <w:p w14:paraId="624B3A05" w14:textId="7BEC0993" w:rsidR="00874E67" w:rsidRPr="00813F4F" w:rsidRDefault="00D70F61" w:rsidP="00E51283">
            <w:pPr>
              <w:spacing w:before="0" w:after="0" w:line="240" w:lineRule="auto"/>
              <w:rPr>
                <w:rFonts w:ascii="Calibri" w:eastAsia="Calibri" w:hAnsi="Calibri"/>
                <w:sz w:val="18"/>
                <w:lang w:val="en-AU"/>
              </w:rPr>
            </w:pPr>
            <w:r w:rsidRPr="00D70F61">
              <w:rPr>
                <w:rFonts w:ascii="Calibri" w:eastAsia="Calibri" w:hAnsi="Calibri"/>
                <w:sz w:val="18"/>
                <w:szCs w:val="20"/>
                <w:lang w:val="en-AU"/>
              </w:rPr>
              <w:t>22 Nov 1991</w:t>
            </w:r>
          </w:p>
        </w:tc>
      </w:tr>
      <w:tr w:rsidR="00874E67" w:rsidRPr="00975D2E" w14:paraId="68B57204" w14:textId="77777777" w:rsidTr="00D74E2B">
        <w:tc>
          <w:tcPr>
            <w:tcW w:w="1776" w:type="dxa"/>
            <w:shd w:val="clear" w:color="auto" w:fill="F2F2F2" w:themeFill="background1" w:themeFillShade="F2"/>
          </w:tcPr>
          <w:p w14:paraId="736F5E04"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Forename(s)</w:t>
            </w:r>
          </w:p>
          <w:p w14:paraId="1276B312" w14:textId="77777777" w:rsidR="00874E67" w:rsidRPr="00813F4F" w:rsidRDefault="00874E67" w:rsidP="00937B90">
            <w:pPr>
              <w:spacing w:before="0" w:after="0" w:line="240" w:lineRule="auto"/>
              <w:rPr>
                <w:rFonts w:ascii="Calibri" w:eastAsia="Calibri" w:hAnsi="Calibri"/>
                <w:sz w:val="18"/>
                <w:lang w:val="en-AU"/>
              </w:rPr>
            </w:pPr>
          </w:p>
        </w:tc>
        <w:tc>
          <w:tcPr>
            <w:tcW w:w="6932" w:type="dxa"/>
            <w:gridSpan w:val="3"/>
            <w:shd w:val="clear" w:color="auto" w:fill="auto"/>
          </w:tcPr>
          <w:p w14:paraId="6EC07781" w14:textId="7890F6C6" w:rsidR="00874E67" w:rsidRPr="00813F4F" w:rsidRDefault="00884DBF" w:rsidP="00937B90">
            <w:pPr>
              <w:spacing w:before="0" w:after="0" w:line="240" w:lineRule="auto"/>
              <w:rPr>
                <w:rFonts w:ascii="Calibri" w:eastAsia="Calibri" w:hAnsi="Calibri"/>
                <w:sz w:val="18"/>
                <w:lang w:val="en-AU"/>
              </w:rPr>
            </w:pPr>
            <w:r>
              <w:rPr>
                <w:rFonts w:ascii="Calibri" w:eastAsia="Calibri" w:hAnsi="Calibri"/>
                <w:sz w:val="18"/>
                <w:lang w:val="en-AU"/>
              </w:rPr>
              <w:t>Toka</w:t>
            </w:r>
          </w:p>
        </w:tc>
      </w:tr>
      <w:tr w:rsidR="00874E67" w:rsidRPr="00975D2E" w14:paraId="14BC71DC" w14:textId="77777777" w:rsidTr="00D74E2B">
        <w:trPr>
          <w:trHeight w:val="417"/>
        </w:trPr>
        <w:tc>
          <w:tcPr>
            <w:tcW w:w="1776" w:type="dxa"/>
            <w:shd w:val="clear" w:color="auto" w:fill="F2F2F2" w:themeFill="background1" w:themeFillShade="F2"/>
          </w:tcPr>
          <w:p w14:paraId="13E401DC" w14:textId="77777777" w:rsidR="00874E67" w:rsidRPr="00813F4F" w:rsidRDefault="0037094E" w:rsidP="00307994">
            <w:pPr>
              <w:spacing w:before="0" w:after="0" w:line="240" w:lineRule="auto"/>
              <w:rPr>
                <w:rFonts w:ascii="Calibri" w:eastAsia="Calibri" w:hAnsi="Calibri"/>
                <w:sz w:val="18"/>
                <w:lang w:val="en-AU"/>
              </w:rPr>
            </w:pPr>
            <w:r w:rsidRPr="00813F4F">
              <w:rPr>
                <w:rFonts w:ascii="Calibri" w:eastAsia="Calibri" w:hAnsi="Calibri"/>
                <w:sz w:val="18"/>
                <w:lang w:val="en-AU"/>
              </w:rPr>
              <w:t>Referee Name</w:t>
            </w:r>
          </w:p>
          <w:p w14:paraId="2D2818CF" w14:textId="77777777" w:rsidR="00472098" w:rsidRPr="00813F4F" w:rsidRDefault="00472098" w:rsidP="00307994">
            <w:pPr>
              <w:spacing w:before="0" w:after="0" w:line="240" w:lineRule="auto"/>
              <w:rPr>
                <w:rFonts w:ascii="Calibri" w:eastAsia="Calibri" w:hAnsi="Calibri"/>
                <w:sz w:val="18"/>
                <w:lang w:val="en-AU"/>
              </w:rPr>
            </w:pPr>
          </w:p>
        </w:tc>
        <w:tc>
          <w:tcPr>
            <w:tcW w:w="2760" w:type="dxa"/>
            <w:tcBorders>
              <w:bottom w:val="single" w:sz="4" w:space="0" w:color="auto"/>
            </w:tcBorders>
            <w:shd w:val="clear" w:color="auto" w:fill="auto"/>
          </w:tcPr>
          <w:p w14:paraId="764C8667" w14:textId="0992779A" w:rsidR="00874E67" w:rsidRPr="00813F4F" w:rsidRDefault="00194AFF" w:rsidP="00937B90">
            <w:pPr>
              <w:spacing w:before="0" w:after="0" w:line="240" w:lineRule="auto"/>
              <w:rPr>
                <w:rFonts w:ascii="Calibri" w:eastAsia="Calibri" w:hAnsi="Calibri"/>
                <w:sz w:val="18"/>
                <w:lang w:val="en-AU"/>
              </w:rPr>
            </w:pPr>
            <w:r>
              <w:rPr>
                <w:rFonts w:ascii="Calibri" w:eastAsia="Calibri" w:hAnsi="Calibri"/>
                <w:sz w:val="18"/>
                <w:lang w:val="en-AU"/>
              </w:rPr>
              <w:t>Joy Neville</w:t>
            </w:r>
          </w:p>
        </w:tc>
        <w:tc>
          <w:tcPr>
            <w:tcW w:w="1275" w:type="dxa"/>
            <w:tcBorders>
              <w:bottom w:val="single" w:sz="4" w:space="0" w:color="auto"/>
            </w:tcBorders>
            <w:shd w:val="clear" w:color="auto" w:fill="F2F2F2" w:themeFill="background1" w:themeFillShade="F2"/>
          </w:tcPr>
          <w:p w14:paraId="70CD0903"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Plea</w:t>
            </w:r>
          </w:p>
        </w:tc>
        <w:tc>
          <w:tcPr>
            <w:tcW w:w="2897" w:type="dxa"/>
            <w:tcBorders>
              <w:bottom w:val="single" w:sz="4" w:space="0" w:color="auto"/>
            </w:tcBorders>
            <w:shd w:val="clear" w:color="auto" w:fill="auto"/>
          </w:tcPr>
          <w:p w14:paraId="04DFB201" w14:textId="2B404C31" w:rsidR="00874E67" w:rsidRPr="00813F4F" w:rsidRDefault="001B690F" w:rsidP="00937B90">
            <w:pPr>
              <w:spacing w:before="0" w:after="0" w:line="240" w:lineRule="auto"/>
              <w:rPr>
                <w:rFonts w:ascii="Calibri" w:eastAsia="Calibri" w:hAnsi="Calibri"/>
                <w:sz w:val="18"/>
                <w:lang w:val="en-AU"/>
              </w:rPr>
            </w:pPr>
            <w:sdt>
              <w:sdtPr>
                <w:rPr>
                  <w:rFonts w:ascii="Calibri" w:eastAsia="Calibri" w:hAnsi="Calibri"/>
                  <w:sz w:val="18"/>
                  <w:lang w:val="en-AU"/>
                </w:rPr>
                <w:id w:val="612716859"/>
                <w14:checkbox>
                  <w14:checked w14:val="0"/>
                  <w14:checkedState w14:val="2612" w14:font="MS Gothic"/>
                  <w14:uncheckedState w14:val="2610" w14:font="MS Gothic"/>
                </w14:checkbox>
              </w:sdtPr>
              <w:sdtEndPr/>
              <w:sdtContent>
                <w:r w:rsidR="00194AFF">
                  <w:rPr>
                    <w:rFonts w:ascii="MS Gothic" w:eastAsia="MS Gothic" w:hAnsi="MS Gothic" w:hint="eastAsia"/>
                    <w:sz w:val="18"/>
                    <w:lang w:val="en-AU"/>
                  </w:rPr>
                  <w:t>☐</w:t>
                </w:r>
              </w:sdtContent>
            </w:sdt>
            <w:r w:rsidR="007A7818">
              <w:rPr>
                <w:rFonts w:ascii="Calibri" w:eastAsia="Calibri" w:hAnsi="Calibri"/>
                <w:sz w:val="18"/>
                <w:lang w:val="en-AU"/>
              </w:rPr>
              <w:t xml:space="preserve">  Admitted          </w:t>
            </w:r>
            <w:sdt>
              <w:sdtPr>
                <w:rPr>
                  <w:rFonts w:ascii="Calibri" w:eastAsia="Calibri" w:hAnsi="Calibri"/>
                  <w:sz w:val="18"/>
                  <w:lang w:val="en-AU"/>
                </w:rPr>
                <w:id w:val="148332288"/>
                <w14:checkbox>
                  <w14:checked w14:val="1"/>
                  <w14:checkedState w14:val="2612" w14:font="MS Gothic"/>
                  <w14:uncheckedState w14:val="2610" w14:font="MS Gothic"/>
                </w14:checkbox>
              </w:sdtPr>
              <w:sdtEndPr/>
              <w:sdtContent>
                <w:r w:rsidR="00194AFF">
                  <w:rPr>
                    <w:rFonts w:ascii="MS Gothic" w:eastAsia="MS Gothic" w:hAnsi="MS Gothic" w:hint="eastAsia"/>
                    <w:sz w:val="18"/>
                    <w:lang w:val="en-AU"/>
                  </w:rPr>
                  <w:t>☒</w:t>
                </w:r>
              </w:sdtContent>
            </w:sdt>
            <w:r w:rsidR="007A7818">
              <w:rPr>
                <w:rFonts w:ascii="Calibri" w:eastAsia="Calibri" w:hAnsi="Calibri"/>
                <w:sz w:val="18"/>
                <w:lang w:val="en-AU"/>
              </w:rPr>
              <w:t xml:space="preserve">  </w:t>
            </w:r>
            <w:r w:rsidR="00874E67" w:rsidRPr="00813F4F">
              <w:rPr>
                <w:rFonts w:ascii="Calibri" w:eastAsia="Calibri" w:hAnsi="Calibri"/>
                <w:sz w:val="18"/>
                <w:lang w:val="en-AU"/>
              </w:rPr>
              <w:t>Not admitted</w:t>
            </w:r>
          </w:p>
        </w:tc>
      </w:tr>
      <w:tr w:rsidR="00874E67" w:rsidRPr="00975D2E" w14:paraId="53F72D80" w14:textId="77777777" w:rsidTr="00D74E2B">
        <w:tc>
          <w:tcPr>
            <w:tcW w:w="1776" w:type="dxa"/>
            <w:shd w:val="clear" w:color="auto" w:fill="F2F2F2" w:themeFill="background1" w:themeFillShade="F2"/>
          </w:tcPr>
          <w:p w14:paraId="1C68BFD1"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Offence</w:t>
            </w:r>
          </w:p>
          <w:p w14:paraId="799385EC" w14:textId="77777777" w:rsidR="00874E67" w:rsidRPr="00813F4F" w:rsidRDefault="00874E67" w:rsidP="00937B90">
            <w:pPr>
              <w:spacing w:before="0" w:after="0" w:line="240" w:lineRule="auto"/>
              <w:rPr>
                <w:rFonts w:ascii="Calibri" w:eastAsia="Calibri" w:hAnsi="Calibri"/>
                <w:sz w:val="18"/>
                <w:lang w:val="en-AU"/>
              </w:rPr>
            </w:pPr>
          </w:p>
        </w:tc>
        <w:tc>
          <w:tcPr>
            <w:tcW w:w="2760" w:type="dxa"/>
            <w:shd w:val="clear" w:color="auto" w:fill="auto"/>
          </w:tcPr>
          <w:p w14:paraId="74317E1F" w14:textId="0F69EE97" w:rsidR="00A44880" w:rsidRPr="00884DBF" w:rsidRDefault="00194AFF" w:rsidP="000C68CB">
            <w:pPr>
              <w:spacing w:before="0" w:after="0" w:line="240" w:lineRule="auto"/>
              <w:rPr>
                <w:rFonts w:ascii="Calibri" w:eastAsia="Calibri" w:hAnsi="Calibri"/>
                <w:sz w:val="18"/>
                <w:lang w:val="en-AU"/>
              </w:rPr>
            </w:pPr>
            <w:r w:rsidRPr="000B2D5A">
              <w:rPr>
                <w:rFonts w:ascii="Calibri" w:eastAsia="Calibri" w:hAnsi="Calibri"/>
                <w:sz w:val="18"/>
                <w:lang w:val="en-AU"/>
              </w:rPr>
              <w:t>Law 10.4(m)</w:t>
            </w:r>
            <w:r w:rsidR="00884DBF" w:rsidRPr="000B2D5A">
              <w:rPr>
                <w:rFonts w:ascii="Calibri" w:eastAsia="Calibri" w:hAnsi="Calibri"/>
                <w:sz w:val="18"/>
                <w:lang w:val="en-AU"/>
              </w:rPr>
              <w:t xml:space="preserve"> </w:t>
            </w:r>
            <w:r w:rsidR="00227AEB" w:rsidRPr="000B2D5A">
              <w:rPr>
                <w:rFonts w:ascii="Calibri" w:eastAsia="Calibri" w:hAnsi="Calibri"/>
                <w:sz w:val="18"/>
                <w:lang w:val="en-AU"/>
              </w:rPr>
              <w:t>–</w:t>
            </w:r>
            <w:r w:rsidR="00884DBF" w:rsidRPr="000B2D5A">
              <w:rPr>
                <w:rFonts w:ascii="Calibri" w:eastAsia="Calibri" w:hAnsi="Calibri"/>
                <w:sz w:val="18"/>
                <w:lang w:val="en-AU"/>
              </w:rPr>
              <w:t xml:space="preserve"> acts contrary to good sportsmanship (biting) -</w:t>
            </w:r>
            <w:r w:rsidR="00227AEB" w:rsidRPr="000B2D5A">
              <w:rPr>
                <w:rFonts w:ascii="Calibri" w:eastAsia="Calibri" w:hAnsi="Calibri"/>
                <w:sz w:val="18"/>
                <w:lang w:val="en-AU"/>
              </w:rPr>
              <w:t xml:space="preserve"> </w:t>
            </w:r>
            <w:r w:rsidR="000B2D5A" w:rsidRPr="000B2D5A">
              <w:rPr>
                <w:rFonts w:ascii="Calibri" w:eastAsia="Calibri" w:hAnsi="Calibri"/>
                <w:i/>
                <w:sz w:val="18"/>
                <w:lang w:val="en-AU"/>
              </w:rPr>
              <w:t>citing not upheld</w:t>
            </w:r>
          </w:p>
          <w:p w14:paraId="2B859623" w14:textId="57F076F7" w:rsidR="00786236" w:rsidRPr="00813F4F" w:rsidRDefault="00786236" w:rsidP="00E51283">
            <w:pPr>
              <w:spacing w:before="0" w:after="0" w:line="240" w:lineRule="auto"/>
              <w:rPr>
                <w:rFonts w:ascii="Calibri" w:eastAsia="Calibri" w:hAnsi="Calibri"/>
                <w:sz w:val="18"/>
                <w:lang w:val="en-AU"/>
              </w:rPr>
            </w:pPr>
          </w:p>
        </w:tc>
        <w:tc>
          <w:tcPr>
            <w:tcW w:w="4172" w:type="dxa"/>
            <w:gridSpan w:val="2"/>
            <w:shd w:val="clear" w:color="auto" w:fill="auto"/>
          </w:tcPr>
          <w:p w14:paraId="555C6638" w14:textId="0EACE88B" w:rsidR="00874E67" w:rsidRPr="00EE3896" w:rsidRDefault="00874E67" w:rsidP="00937B90">
            <w:pPr>
              <w:spacing w:before="0" w:after="0" w:line="240" w:lineRule="auto"/>
              <w:rPr>
                <w:rFonts w:ascii="Calibri" w:eastAsia="Calibri" w:hAnsi="Calibri"/>
                <w:sz w:val="18"/>
                <w:lang w:val="en-AU"/>
              </w:rPr>
            </w:pPr>
            <w:r w:rsidRPr="00EE3896">
              <w:rPr>
                <w:rFonts w:ascii="Calibri" w:eastAsia="Calibri" w:hAnsi="Calibri"/>
                <w:sz w:val="18"/>
                <w:lang w:val="en-AU"/>
              </w:rPr>
              <w:t xml:space="preserve">SELECT:            Red card </w:t>
            </w:r>
            <w:sdt>
              <w:sdtPr>
                <w:rPr>
                  <w:rFonts w:ascii="Calibri" w:eastAsia="Calibri" w:hAnsi="Calibri"/>
                  <w:sz w:val="18"/>
                  <w:lang w:val="en-AU"/>
                </w:rPr>
                <w:id w:val="-1682037930"/>
                <w14:checkbox>
                  <w14:checked w14:val="0"/>
                  <w14:checkedState w14:val="2612" w14:font="MS Gothic"/>
                  <w14:uncheckedState w14:val="2610" w14:font="MS Gothic"/>
                </w14:checkbox>
              </w:sdtPr>
              <w:sdtEndPr/>
              <w:sdtContent>
                <w:r w:rsidR="00EE3896" w:rsidRPr="00EE3896">
                  <w:rPr>
                    <w:rFonts w:ascii="MS Gothic" w:eastAsia="MS Gothic" w:hAnsi="MS Gothic" w:hint="eastAsia"/>
                    <w:sz w:val="18"/>
                    <w:lang w:val="en-AU"/>
                  </w:rPr>
                  <w:t>☐</w:t>
                </w:r>
              </w:sdtContent>
            </w:sdt>
            <w:r w:rsidRPr="00EE3896">
              <w:rPr>
                <w:rFonts w:ascii="Calibri" w:eastAsia="Calibri" w:hAnsi="Calibri"/>
                <w:sz w:val="18"/>
                <w:lang w:val="en-AU"/>
              </w:rPr>
              <w:t xml:space="preserve"> </w:t>
            </w:r>
            <w:r w:rsidR="007A7818" w:rsidRPr="00EE3896">
              <w:rPr>
                <w:rFonts w:ascii="Calibri" w:eastAsia="Calibri" w:hAnsi="Calibri"/>
                <w:sz w:val="18"/>
                <w:lang w:val="en-AU"/>
              </w:rPr>
              <w:t xml:space="preserve">    </w:t>
            </w:r>
            <w:r w:rsidRPr="00EE3896">
              <w:rPr>
                <w:rFonts w:ascii="Calibri" w:eastAsia="Calibri" w:hAnsi="Calibri"/>
                <w:sz w:val="18"/>
                <w:lang w:val="en-AU"/>
              </w:rPr>
              <w:t xml:space="preserve">Citing    </w:t>
            </w:r>
            <w:sdt>
              <w:sdtPr>
                <w:rPr>
                  <w:rFonts w:ascii="Calibri" w:eastAsia="Calibri" w:hAnsi="Calibri"/>
                  <w:sz w:val="18"/>
                  <w:lang w:val="en-AU"/>
                </w:rPr>
                <w:id w:val="-753512526"/>
                <w14:checkbox>
                  <w14:checked w14:val="1"/>
                  <w14:checkedState w14:val="2612" w14:font="MS Gothic"/>
                  <w14:uncheckedState w14:val="2610" w14:font="MS Gothic"/>
                </w14:checkbox>
              </w:sdtPr>
              <w:sdtEndPr/>
              <w:sdtContent>
                <w:r w:rsidR="00194AFF">
                  <w:rPr>
                    <w:rFonts w:ascii="MS Gothic" w:eastAsia="MS Gothic" w:hAnsi="MS Gothic" w:hint="eastAsia"/>
                    <w:sz w:val="18"/>
                    <w:lang w:val="en-AU"/>
                  </w:rPr>
                  <w:t>☒</w:t>
                </w:r>
              </w:sdtContent>
            </w:sdt>
            <w:r w:rsidR="007A7818" w:rsidRPr="00EE3896">
              <w:rPr>
                <w:rFonts w:ascii="Calibri" w:eastAsia="Calibri" w:hAnsi="Calibri"/>
                <w:sz w:val="18"/>
                <w:lang w:val="en-AU"/>
              </w:rPr>
              <w:t xml:space="preserve">        </w:t>
            </w:r>
            <w:r w:rsidRPr="00EE3896">
              <w:rPr>
                <w:rFonts w:ascii="Calibri" w:eastAsia="Calibri" w:hAnsi="Calibri"/>
                <w:sz w:val="18"/>
                <w:lang w:val="en-AU"/>
              </w:rPr>
              <w:t>Other</w:t>
            </w:r>
            <w:r w:rsidR="007A7818" w:rsidRPr="00EE3896">
              <w:rPr>
                <w:rFonts w:ascii="Calibri" w:eastAsia="Calibri" w:hAnsi="Calibri"/>
                <w:sz w:val="18"/>
                <w:lang w:val="en-AU"/>
              </w:rPr>
              <w:t xml:space="preserve"> </w:t>
            </w:r>
            <w:sdt>
              <w:sdtPr>
                <w:rPr>
                  <w:rFonts w:ascii="Calibri" w:eastAsia="Calibri" w:hAnsi="Calibri"/>
                  <w:sz w:val="18"/>
                  <w:lang w:val="en-AU"/>
                </w:rPr>
                <w:id w:val="875975857"/>
                <w14:checkbox>
                  <w14:checked w14:val="0"/>
                  <w14:checkedState w14:val="2612" w14:font="MS Gothic"/>
                  <w14:uncheckedState w14:val="2610" w14:font="MS Gothic"/>
                </w14:checkbox>
              </w:sdtPr>
              <w:sdtEndPr/>
              <w:sdtContent>
                <w:r w:rsidR="007A7818" w:rsidRPr="00EE3896">
                  <w:rPr>
                    <w:rFonts w:ascii="MS Gothic" w:eastAsia="MS Gothic" w:hAnsi="MS Gothic" w:hint="eastAsia"/>
                    <w:sz w:val="18"/>
                    <w:lang w:val="en-AU"/>
                  </w:rPr>
                  <w:t>☐</w:t>
                </w:r>
              </w:sdtContent>
            </w:sdt>
          </w:p>
          <w:p w14:paraId="3378F6EF" w14:textId="77777777" w:rsidR="00DB5EBC" w:rsidRPr="00EE3896" w:rsidRDefault="00DB5EBC" w:rsidP="00937B90">
            <w:pPr>
              <w:spacing w:before="0" w:after="0" w:line="240" w:lineRule="auto"/>
              <w:rPr>
                <w:rFonts w:ascii="Calibri" w:eastAsia="Calibri" w:hAnsi="Calibri"/>
                <w:sz w:val="18"/>
                <w:lang w:val="en-AU"/>
              </w:rPr>
            </w:pPr>
          </w:p>
          <w:p w14:paraId="66735CBC" w14:textId="77777777" w:rsidR="00DB5EBC" w:rsidRDefault="00DB5EBC" w:rsidP="00937B90">
            <w:pPr>
              <w:spacing w:before="0" w:after="0" w:line="240" w:lineRule="auto"/>
              <w:rPr>
                <w:rFonts w:ascii="Calibri" w:eastAsia="Calibri" w:hAnsi="Calibri"/>
                <w:sz w:val="18"/>
                <w:lang w:val="en-AU"/>
              </w:rPr>
            </w:pPr>
            <w:r w:rsidRPr="00EE3896">
              <w:rPr>
                <w:rFonts w:ascii="Calibri" w:eastAsia="Calibri" w:hAnsi="Calibri"/>
                <w:sz w:val="18"/>
                <w:lang w:val="en-AU"/>
              </w:rPr>
              <w:t>If “Other” selected, please specify:</w:t>
            </w:r>
          </w:p>
          <w:p w14:paraId="1D7FFFBD" w14:textId="77777777" w:rsidR="00DB5EBC" w:rsidRDefault="00DB5EBC" w:rsidP="00937B90">
            <w:pPr>
              <w:spacing w:before="0" w:after="0" w:line="240" w:lineRule="auto"/>
              <w:rPr>
                <w:rFonts w:ascii="Calibri" w:eastAsia="Calibri" w:hAnsi="Calibri"/>
                <w:sz w:val="18"/>
                <w:lang w:val="en-AU"/>
              </w:rPr>
            </w:pPr>
          </w:p>
          <w:p w14:paraId="04442917" w14:textId="6B009B1A" w:rsidR="00DB5EBC" w:rsidRDefault="00DB5EBC" w:rsidP="00937B90">
            <w:pPr>
              <w:spacing w:before="0" w:after="0" w:line="240" w:lineRule="auto"/>
              <w:rPr>
                <w:rFonts w:ascii="Calibri" w:eastAsia="Calibri" w:hAnsi="Calibri"/>
                <w:sz w:val="18"/>
                <w:lang w:val="en-AU"/>
              </w:rPr>
            </w:pPr>
          </w:p>
          <w:p w14:paraId="1E7E8163" w14:textId="77777777" w:rsidR="00DB5EBC" w:rsidRDefault="00DB5EBC" w:rsidP="00937B90">
            <w:pPr>
              <w:spacing w:before="0" w:after="0" w:line="240" w:lineRule="auto"/>
              <w:rPr>
                <w:rFonts w:ascii="Calibri" w:eastAsia="Calibri" w:hAnsi="Calibri"/>
                <w:sz w:val="18"/>
                <w:lang w:val="en-AU"/>
              </w:rPr>
            </w:pPr>
          </w:p>
          <w:p w14:paraId="3EDD89AB" w14:textId="4510544A" w:rsidR="00DB5EBC" w:rsidRPr="00813F4F" w:rsidRDefault="00DB5EBC" w:rsidP="00937B90">
            <w:pPr>
              <w:spacing w:before="0" w:after="0" w:line="240" w:lineRule="auto"/>
              <w:rPr>
                <w:rFonts w:ascii="Calibri" w:eastAsia="Calibri" w:hAnsi="Calibri"/>
                <w:sz w:val="18"/>
                <w:lang w:val="en-AU"/>
              </w:rPr>
            </w:pPr>
          </w:p>
        </w:tc>
      </w:tr>
    </w:tbl>
    <w:p w14:paraId="4C99732C" w14:textId="6273C601" w:rsidR="00874E67" w:rsidRPr="00975D2E" w:rsidRDefault="00874E67" w:rsidP="00874E67">
      <w:pPr>
        <w:spacing w:before="0" w:after="0" w:line="276" w:lineRule="auto"/>
        <w:ind w:firstLine="720"/>
        <w:rPr>
          <w:rFonts w:ascii="Calibri" w:eastAsia="Calibri" w:hAnsi="Calibri"/>
          <w:b/>
          <w:sz w:val="22"/>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74E67" w:rsidRPr="00975D2E" w14:paraId="0F7EA72A" w14:textId="77777777" w:rsidTr="00937B90">
        <w:tc>
          <w:tcPr>
            <w:tcW w:w="9242" w:type="dxa"/>
            <w:shd w:val="clear" w:color="auto" w:fill="BFBFBF"/>
          </w:tcPr>
          <w:p w14:paraId="35E43980" w14:textId="77777777" w:rsidR="00874E67" w:rsidRPr="00975D2E" w:rsidRDefault="00874E67"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HEARING DETAILS</w:t>
            </w:r>
          </w:p>
        </w:tc>
      </w:tr>
    </w:tbl>
    <w:p w14:paraId="08DFAA90" w14:textId="77777777" w:rsidR="00874E67" w:rsidRPr="00975D2E" w:rsidRDefault="00874E67" w:rsidP="00874E67">
      <w:pPr>
        <w:spacing w:before="0" w:after="0" w:line="276" w:lineRule="auto"/>
        <w:ind w:firstLine="720"/>
        <w:rPr>
          <w:rFonts w:ascii="Calibri" w:eastAsia="Calibri" w:hAnsi="Calibri"/>
          <w:b/>
          <w:sz w:val="22"/>
          <w:u w:val="single"/>
          <w:lang w:val="en-A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863"/>
        <w:gridCol w:w="1673"/>
        <w:gridCol w:w="2471"/>
      </w:tblGrid>
      <w:tr w:rsidR="00874E67" w:rsidRPr="00975D2E" w14:paraId="7A6A0731" w14:textId="77777777" w:rsidTr="008B5F4F">
        <w:tc>
          <w:tcPr>
            <w:tcW w:w="1701" w:type="dxa"/>
            <w:shd w:val="clear" w:color="auto" w:fill="F2F2F2" w:themeFill="background1" w:themeFillShade="F2"/>
          </w:tcPr>
          <w:p w14:paraId="079F018D"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Hearing date</w:t>
            </w:r>
          </w:p>
          <w:p w14:paraId="7A0B2A47" w14:textId="77777777" w:rsidR="00874E67" w:rsidRPr="00813F4F" w:rsidRDefault="00874E67" w:rsidP="00937B90">
            <w:pPr>
              <w:spacing w:before="0" w:after="0" w:line="240" w:lineRule="auto"/>
              <w:rPr>
                <w:rFonts w:ascii="Calibri" w:eastAsia="Calibri" w:hAnsi="Calibri"/>
                <w:sz w:val="18"/>
                <w:lang w:val="en-AU"/>
              </w:rPr>
            </w:pPr>
          </w:p>
        </w:tc>
        <w:tc>
          <w:tcPr>
            <w:tcW w:w="2863" w:type="dxa"/>
            <w:shd w:val="clear" w:color="auto" w:fill="auto"/>
          </w:tcPr>
          <w:p w14:paraId="1961DE81" w14:textId="6629C0F2" w:rsidR="00874E67" w:rsidRPr="00813F4F" w:rsidRDefault="00884DBF" w:rsidP="00937B90">
            <w:pPr>
              <w:spacing w:before="0" w:after="0" w:line="240" w:lineRule="auto"/>
              <w:rPr>
                <w:rFonts w:ascii="Calibri" w:eastAsia="Calibri" w:hAnsi="Calibri"/>
                <w:sz w:val="18"/>
                <w:lang w:val="en-AU"/>
              </w:rPr>
            </w:pPr>
            <w:r>
              <w:rPr>
                <w:rFonts w:ascii="Calibri" w:eastAsia="Calibri" w:hAnsi="Calibri"/>
                <w:sz w:val="18"/>
                <w:lang w:val="en-AU"/>
              </w:rPr>
              <w:t>3</w:t>
            </w:r>
            <w:r w:rsidR="00194AFF">
              <w:rPr>
                <w:rFonts w:ascii="Calibri" w:eastAsia="Calibri" w:hAnsi="Calibri"/>
                <w:sz w:val="18"/>
                <w:lang w:val="en-AU"/>
              </w:rPr>
              <w:t>0 August 2017</w:t>
            </w:r>
          </w:p>
        </w:tc>
        <w:tc>
          <w:tcPr>
            <w:tcW w:w="1673" w:type="dxa"/>
            <w:shd w:val="clear" w:color="auto" w:fill="F2F2F2" w:themeFill="background1" w:themeFillShade="F2"/>
          </w:tcPr>
          <w:p w14:paraId="5AA1C651"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Hearing venue</w:t>
            </w:r>
          </w:p>
        </w:tc>
        <w:tc>
          <w:tcPr>
            <w:tcW w:w="2471" w:type="dxa"/>
            <w:shd w:val="clear" w:color="auto" w:fill="auto"/>
          </w:tcPr>
          <w:p w14:paraId="0B41E7E6" w14:textId="4B7A5AA8" w:rsidR="00874E67" w:rsidRPr="00813F4F" w:rsidRDefault="00884DBF" w:rsidP="00937B90">
            <w:pPr>
              <w:spacing w:before="0" w:after="0" w:line="240" w:lineRule="auto"/>
              <w:rPr>
                <w:rFonts w:ascii="Calibri" w:eastAsia="Calibri" w:hAnsi="Calibri"/>
                <w:sz w:val="18"/>
                <w:lang w:val="en-AU"/>
              </w:rPr>
            </w:pPr>
            <w:r>
              <w:rPr>
                <w:rFonts w:ascii="Calibri" w:eastAsia="Calibri" w:hAnsi="Calibri"/>
                <w:sz w:val="18"/>
                <w:lang w:val="en-AU"/>
              </w:rPr>
              <w:t>By video/telephone conference call</w:t>
            </w:r>
          </w:p>
        </w:tc>
      </w:tr>
      <w:tr w:rsidR="00874E67" w:rsidRPr="00975D2E" w14:paraId="2466F02C" w14:textId="77777777" w:rsidTr="00D74E2B">
        <w:tc>
          <w:tcPr>
            <w:tcW w:w="1701" w:type="dxa"/>
            <w:shd w:val="clear" w:color="auto" w:fill="F2F2F2" w:themeFill="background1" w:themeFillShade="F2"/>
          </w:tcPr>
          <w:p w14:paraId="50A2DC2F" w14:textId="77777777" w:rsidR="00874E67" w:rsidRPr="00813F4F" w:rsidRDefault="00874E67" w:rsidP="00937B90">
            <w:pPr>
              <w:spacing w:before="0" w:after="0" w:line="240" w:lineRule="auto"/>
              <w:rPr>
                <w:rFonts w:ascii="Calibri" w:eastAsia="Calibri" w:hAnsi="Calibri"/>
                <w:sz w:val="18"/>
                <w:lang w:val="en-AU"/>
              </w:rPr>
            </w:pPr>
            <w:r w:rsidRPr="00813F4F">
              <w:rPr>
                <w:rFonts w:ascii="Calibri" w:eastAsia="Calibri" w:hAnsi="Calibri"/>
                <w:sz w:val="18"/>
                <w:lang w:val="en-AU"/>
              </w:rPr>
              <w:t>Chairman/JO</w:t>
            </w:r>
          </w:p>
          <w:p w14:paraId="12E5DACF" w14:textId="77777777" w:rsidR="00874E67" w:rsidRPr="00813F4F" w:rsidRDefault="00874E67" w:rsidP="00937B90">
            <w:pPr>
              <w:spacing w:before="0" w:after="0" w:line="240" w:lineRule="auto"/>
              <w:rPr>
                <w:rFonts w:ascii="Calibri" w:eastAsia="Calibri" w:hAnsi="Calibri"/>
                <w:sz w:val="18"/>
                <w:lang w:val="en-AU"/>
              </w:rPr>
            </w:pPr>
          </w:p>
        </w:tc>
        <w:tc>
          <w:tcPr>
            <w:tcW w:w="7007" w:type="dxa"/>
            <w:gridSpan w:val="3"/>
            <w:shd w:val="clear" w:color="auto" w:fill="auto"/>
          </w:tcPr>
          <w:p w14:paraId="1707E19D" w14:textId="10B3A6C6" w:rsidR="00874E67" w:rsidRPr="00813F4F" w:rsidRDefault="00194AFF" w:rsidP="00937B90">
            <w:pPr>
              <w:spacing w:before="0" w:after="0" w:line="240" w:lineRule="auto"/>
              <w:rPr>
                <w:rFonts w:ascii="Calibri" w:eastAsia="Calibri" w:hAnsi="Calibri"/>
                <w:sz w:val="18"/>
                <w:lang w:val="en-AU"/>
              </w:rPr>
            </w:pPr>
            <w:r>
              <w:rPr>
                <w:rFonts w:ascii="Calibri" w:eastAsia="Calibri" w:hAnsi="Calibri"/>
                <w:sz w:val="18"/>
                <w:lang w:val="en-AU"/>
              </w:rPr>
              <w:t>Pamela Woodman (Scotland)</w:t>
            </w:r>
          </w:p>
        </w:tc>
      </w:tr>
      <w:tr w:rsidR="002B0301" w:rsidRPr="00975D2E" w14:paraId="7157C1ED" w14:textId="77777777" w:rsidTr="00D74E2B">
        <w:tc>
          <w:tcPr>
            <w:tcW w:w="1701" w:type="dxa"/>
            <w:shd w:val="clear" w:color="auto" w:fill="F2F2F2" w:themeFill="background1" w:themeFillShade="F2"/>
          </w:tcPr>
          <w:p w14:paraId="5ACA65F6" w14:textId="67CAD599" w:rsidR="002B0301" w:rsidRPr="00813F4F" w:rsidRDefault="002B0301" w:rsidP="008960D1">
            <w:pPr>
              <w:spacing w:before="0" w:after="0" w:line="240" w:lineRule="auto"/>
              <w:rPr>
                <w:rFonts w:ascii="Calibri" w:eastAsia="Calibri" w:hAnsi="Calibri"/>
                <w:sz w:val="18"/>
                <w:lang w:val="en-AU"/>
              </w:rPr>
            </w:pPr>
            <w:r>
              <w:rPr>
                <w:rFonts w:ascii="Calibri" w:eastAsia="Calibri" w:hAnsi="Calibri"/>
                <w:sz w:val="18"/>
                <w:lang w:val="en-AU"/>
              </w:rPr>
              <w:t xml:space="preserve">Other Members of </w:t>
            </w:r>
            <w:r w:rsidR="008960D1">
              <w:rPr>
                <w:rFonts w:ascii="Calibri" w:eastAsia="Calibri" w:hAnsi="Calibri"/>
                <w:sz w:val="18"/>
                <w:lang w:val="en-AU"/>
              </w:rPr>
              <w:t xml:space="preserve">Judicial </w:t>
            </w:r>
            <w:r>
              <w:rPr>
                <w:rFonts w:ascii="Calibri" w:eastAsia="Calibri" w:hAnsi="Calibri"/>
                <w:sz w:val="18"/>
                <w:lang w:val="en-AU"/>
              </w:rPr>
              <w:t>Committee</w:t>
            </w:r>
          </w:p>
        </w:tc>
        <w:tc>
          <w:tcPr>
            <w:tcW w:w="7007" w:type="dxa"/>
            <w:gridSpan w:val="3"/>
            <w:shd w:val="clear" w:color="auto" w:fill="auto"/>
          </w:tcPr>
          <w:p w14:paraId="66792D53" w14:textId="77777777" w:rsidR="00194AFF" w:rsidRDefault="00194AFF" w:rsidP="00937B90">
            <w:pPr>
              <w:spacing w:before="0" w:after="0" w:line="240" w:lineRule="auto"/>
              <w:rPr>
                <w:rFonts w:ascii="Calibri" w:eastAsia="Calibri" w:hAnsi="Calibri"/>
                <w:sz w:val="18"/>
                <w:lang w:val="en-AU"/>
              </w:rPr>
            </w:pPr>
            <w:r w:rsidRPr="00194AFF">
              <w:rPr>
                <w:rFonts w:ascii="Calibri" w:eastAsia="Calibri" w:hAnsi="Calibri"/>
                <w:sz w:val="18"/>
                <w:lang w:val="en-AU"/>
              </w:rPr>
              <w:t xml:space="preserve">Beth Dickens </w:t>
            </w:r>
            <w:r>
              <w:rPr>
                <w:rFonts w:ascii="Calibri" w:eastAsia="Calibri" w:hAnsi="Calibri"/>
                <w:sz w:val="18"/>
                <w:lang w:val="en-AU"/>
              </w:rPr>
              <w:t>(Scotland) – ex-Scotland Women</w:t>
            </w:r>
          </w:p>
          <w:p w14:paraId="21B67FF6" w14:textId="4FFEE595" w:rsidR="006D2EDF" w:rsidRPr="00813F4F" w:rsidRDefault="00884DBF" w:rsidP="00937B90">
            <w:pPr>
              <w:spacing w:before="0" w:after="0" w:line="240" w:lineRule="auto"/>
              <w:rPr>
                <w:rFonts w:ascii="Calibri" w:eastAsia="Calibri" w:hAnsi="Calibri"/>
                <w:sz w:val="18"/>
                <w:lang w:val="en-AU"/>
              </w:rPr>
            </w:pPr>
            <w:r>
              <w:rPr>
                <w:rFonts w:ascii="Calibri" w:eastAsia="Calibri" w:hAnsi="Calibri"/>
                <w:sz w:val="18"/>
                <w:lang w:val="en-AU"/>
              </w:rPr>
              <w:t>Justin Meagher (Ireland) – ex-Connacht</w:t>
            </w:r>
          </w:p>
        </w:tc>
      </w:tr>
      <w:tr w:rsidR="008062ED" w:rsidRPr="00975D2E" w14:paraId="1CA5E8B0" w14:textId="77777777" w:rsidTr="008B5F4F">
        <w:trPr>
          <w:trHeight w:val="398"/>
        </w:trPr>
        <w:tc>
          <w:tcPr>
            <w:tcW w:w="1701" w:type="dxa"/>
            <w:shd w:val="clear" w:color="auto" w:fill="F2F2F2" w:themeFill="background1" w:themeFillShade="F2"/>
          </w:tcPr>
          <w:p w14:paraId="1C187AF0" w14:textId="77777777" w:rsidR="008062ED" w:rsidRPr="00813F4F" w:rsidRDefault="008062ED" w:rsidP="008062ED">
            <w:pPr>
              <w:spacing w:before="0" w:after="0" w:line="240" w:lineRule="auto"/>
              <w:rPr>
                <w:rFonts w:ascii="Calibri" w:eastAsia="Calibri" w:hAnsi="Calibri"/>
                <w:sz w:val="18"/>
                <w:lang w:val="en-AU"/>
              </w:rPr>
            </w:pPr>
            <w:r w:rsidRPr="00813F4F">
              <w:rPr>
                <w:rFonts w:ascii="Calibri" w:eastAsia="Calibri" w:hAnsi="Calibri"/>
                <w:sz w:val="18"/>
                <w:lang w:val="en-AU"/>
              </w:rPr>
              <w:t>Appearance Player</w:t>
            </w:r>
          </w:p>
          <w:p w14:paraId="72311071" w14:textId="77777777" w:rsidR="002D4570" w:rsidRPr="00813F4F" w:rsidRDefault="002D4570" w:rsidP="008062ED">
            <w:pPr>
              <w:spacing w:before="0" w:after="0" w:line="240" w:lineRule="auto"/>
              <w:rPr>
                <w:rFonts w:ascii="Calibri" w:eastAsia="Calibri" w:hAnsi="Calibri"/>
                <w:sz w:val="18"/>
                <w:lang w:val="en-AU"/>
              </w:rPr>
            </w:pPr>
          </w:p>
        </w:tc>
        <w:tc>
          <w:tcPr>
            <w:tcW w:w="2863" w:type="dxa"/>
            <w:shd w:val="clear" w:color="auto" w:fill="auto"/>
          </w:tcPr>
          <w:p w14:paraId="25BFDDE9" w14:textId="13E875CC" w:rsidR="008062ED" w:rsidRDefault="008062ED" w:rsidP="008062ED">
            <w:pPr>
              <w:spacing w:before="0" w:after="0" w:line="240" w:lineRule="auto"/>
              <w:rPr>
                <w:rFonts w:ascii="Calibri" w:eastAsia="Calibri" w:hAnsi="Calibri"/>
                <w:sz w:val="18"/>
                <w:lang w:val="en-AU"/>
              </w:rPr>
            </w:pPr>
            <w:r w:rsidRPr="00813F4F">
              <w:rPr>
                <w:rFonts w:ascii="Calibri" w:eastAsia="Calibri" w:hAnsi="Calibri"/>
                <w:sz w:val="18"/>
                <w:lang w:val="en-AU"/>
              </w:rPr>
              <w:t xml:space="preserve">YES </w:t>
            </w:r>
            <w:sdt>
              <w:sdtPr>
                <w:rPr>
                  <w:rFonts w:ascii="Calibri" w:eastAsia="Calibri" w:hAnsi="Calibri"/>
                  <w:sz w:val="18"/>
                  <w:lang w:val="en-AU"/>
                </w:rPr>
                <w:id w:val="-513996352"/>
                <w14:checkbox>
                  <w14:checked w14:val="1"/>
                  <w14:checkedState w14:val="2612" w14:font="MS Gothic"/>
                  <w14:uncheckedState w14:val="2610" w14:font="MS Gothic"/>
                </w14:checkbox>
              </w:sdtPr>
              <w:sdtEndPr/>
              <w:sdtContent>
                <w:r w:rsidR="00884DBF">
                  <w:rPr>
                    <w:rFonts w:ascii="MS Gothic" w:eastAsia="MS Gothic" w:hAnsi="MS Gothic" w:hint="eastAsia"/>
                    <w:sz w:val="18"/>
                    <w:lang w:val="en-AU"/>
                  </w:rPr>
                  <w:t>☒</w:t>
                </w:r>
              </w:sdtContent>
            </w:sdt>
            <w:r w:rsidRPr="00813F4F">
              <w:rPr>
                <w:rFonts w:ascii="Calibri" w:eastAsia="Calibri" w:hAnsi="Calibri"/>
                <w:sz w:val="18"/>
                <w:lang w:val="en-AU"/>
              </w:rPr>
              <w:t xml:space="preserve">        NO</w:t>
            </w:r>
            <w:r w:rsidR="007A7818">
              <w:rPr>
                <w:rFonts w:ascii="Calibri" w:eastAsia="Calibri" w:hAnsi="Calibri"/>
                <w:sz w:val="18"/>
                <w:lang w:val="en-AU"/>
              </w:rPr>
              <w:t xml:space="preserve"> </w:t>
            </w:r>
            <w:sdt>
              <w:sdtPr>
                <w:rPr>
                  <w:rFonts w:ascii="Calibri" w:eastAsia="Calibri" w:hAnsi="Calibri"/>
                  <w:sz w:val="18"/>
                  <w:lang w:val="en-AU"/>
                </w:rPr>
                <w:id w:val="-562645113"/>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p>
          <w:p w14:paraId="5F50B549" w14:textId="716E5E1E" w:rsidR="00884DBF" w:rsidRPr="00813F4F" w:rsidRDefault="00884DBF" w:rsidP="008062ED">
            <w:pPr>
              <w:spacing w:before="0" w:after="0" w:line="240" w:lineRule="auto"/>
              <w:rPr>
                <w:rFonts w:ascii="Calibri" w:eastAsia="Calibri" w:hAnsi="Calibri"/>
                <w:sz w:val="18"/>
                <w:lang w:val="en-AU"/>
              </w:rPr>
            </w:pPr>
            <w:r>
              <w:rPr>
                <w:rFonts w:ascii="Calibri" w:eastAsia="Calibri" w:hAnsi="Calibri"/>
                <w:sz w:val="18"/>
                <w:lang w:val="en-AU"/>
              </w:rPr>
              <w:t>By telephone</w:t>
            </w:r>
          </w:p>
        </w:tc>
        <w:tc>
          <w:tcPr>
            <w:tcW w:w="1673" w:type="dxa"/>
            <w:shd w:val="clear" w:color="auto" w:fill="F2F2F2" w:themeFill="background1" w:themeFillShade="F2"/>
          </w:tcPr>
          <w:p w14:paraId="3647A3A3" w14:textId="77777777" w:rsidR="008062ED" w:rsidRPr="00813F4F" w:rsidRDefault="008062ED" w:rsidP="008062ED">
            <w:pPr>
              <w:spacing w:before="0" w:after="0" w:line="240" w:lineRule="auto"/>
              <w:rPr>
                <w:rFonts w:ascii="Calibri" w:eastAsia="Calibri" w:hAnsi="Calibri"/>
                <w:sz w:val="18"/>
                <w:lang w:val="en-AU"/>
              </w:rPr>
            </w:pPr>
            <w:r w:rsidRPr="00813F4F">
              <w:rPr>
                <w:rFonts w:ascii="Calibri" w:eastAsia="Calibri" w:hAnsi="Calibri"/>
                <w:sz w:val="18"/>
                <w:lang w:val="en-AU"/>
              </w:rPr>
              <w:t>Appearance Union</w:t>
            </w:r>
          </w:p>
        </w:tc>
        <w:tc>
          <w:tcPr>
            <w:tcW w:w="2471" w:type="dxa"/>
            <w:shd w:val="clear" w:color="auto" w:fill="auto"/>
          </w:tcPr>
          <w:p w14:paraId="755D7030" w14:textId="5EDE1573" w:rsidR="008062ED" w:rsidRPr="00813F4F" w:rsidRDefault="008062ED" w:rsidP="008062ED">
            <w:pPr>
              <w:spacing w:before="0" w:after="0" w:line="240" w:lineRule="auto"/>
              <w:rPr>
                <w:rFonts w:ascii="Calibri" w:eastAsia="Calibri" w:hAnsi="Calibri"/>
                <w:sz w:val="18"/>
                <w:lang w:val="en-AU"/>
              </w:rPr>
            </w:pPr>
            <w:r w:rsidRPr="00813F4F">
              <w:rPr>
                <w:rFonts w:ascii="Calibri" w:eastAsia="Calibri" w:hAnsi="Calibri"/>
                <w:sz w:val="18"/>
                <w:lang w:val="en-AU"/>
              </w:rPr>
              <w:t xml:space="preserve">YES </w:t>
            </w:r>
            <w:sdt>
              <w:sdtPr>
                <w:rPr>
                  <w:rFonts w:ascii="Calibri" w:eastAsia="Calibri" w:hAnsi="Calibri"/>
                  <w:sz w:val="18"/>
                  <w:lang w:val="en-AU"/>
                </w:rPr>
                <w:id w:val="-1533104166"/>
                <w14:checkbox>
                  <w14:checked w14:val="0"/>
                  <w14:checkedState w14:val="2612" w14:font="MS Gothic"/>
                  <w14:uncheckedState w14:val="2610" w14:font="MS Gothic"/>
                </w14:checkbox>
              </w:sdtPr>
              <w:sdtEndPr/>
              <w:sdtContent>
                <w:r w:rsidR="00884DBF">
                  <w:rPr>
                    <w:rFonts w:ascii="MS Gothic" w:eastAsia="MS Gothic" w:hAnsi="MS Gothic" w:hint="eastAsia"/>
                    <w:sz w:val="18"/>
                    <w:lang w:val="en-AU"/>
                  </w:rPr>
                  <w:t>☐</w:t>
                </w:r>
              </w:sdtContent>
            </w:sdt>
            <w:r w:rsidRPr="00813F4F">
              <w:rPr>
                <w:rFonts w:ascii="Calibri" w:eastAsia="Calibri" w:hAnsi="Calibri"/>
                <w:sz w:val="18"/>
                <w:lang w:val="en-AU"/>
              </w:rPr>
              <w:t xml:space="preserve">         NO</w:t>
            </w:r>
            <w:r w:rsidR="007A7818">
              <w:rPr>
                <w:rFonts w:ascii="Calibri" w:eastAsia="Calibri" w:hAnsi="Calibri"/>
                <w:sz w:val="18"/>
                <w:lang w:val="en-AU"/>
              </w:rPr>
              <w:t xml:space="preserve"> </w:t>
            </w:r>
            <w:sdt>
              <w:sdtPr>
                <w:rPr>
                  <w:rFonts w:ascii="Calibri" w:eastAsia="Calibri" w:hAnsi="Calibri"/>
                  <w:sz w:val="18"/>
                  <w:lang w:val="en-AU"/>
                </w:rPr>
                <w:id w:val="1840576728"/>
                <w14:checkbox>
                  <w14:checked w14:val="1"/>
                  <w14:checkedState w14:val="2612" w14:font="MS Gothic"/>
                  <w14:uncheckedState w14:val="2610" w14:font="MS Gothic"/>
                </w14:checkbox>
              </w:sdtPr>
              <w:sdtEndPr/>
              <w:sdtContent>
                <w:r w:rsidR="000B2D5A">
                  <w:rPr>
                    <w:rFonts w:ascii="MS Gothic" w:eastAsia="MS Gothic" w:hAnsi="MS Gothic" w:hint="eastAsia"/>
                    <w:sz w:val="18"/>
                    <w:lang w:val="en-AU"/>
                  </w:rPr>
                  <w:t>☒</w:t>
                </w:r>
              </w:sdtContent>
            </w:sdt>
          </w:p>
        </w:tc>
      </w:tr>
      <w:tr w:rsidR="005F4C25" w:rsidRPr="00975D2E" w14:paraId="6CC3ED96" w14:textId="77777777" w:rsidTr="008B5F4F">
        <w:trPr>
          <w:trHeight w:val="398"/>
        </w:trPr>
        <w:tc>
          <w:tcPr>
            <w:tcW w:w="1701" w:type="dxa"/>
            <w:shd w:val="clear" w:color="auto" w:fill="F2F2F2" w:themeFill="background1" w:themeFillShade="F2"/>
          </w:tcPr>
          <w:p w14:paraId="7A6EF478" w14:textId="2AA75F3B" w:rsidR="005F4C25" w:rsidRPr="00813F4F" w:rsidRDefault="005F4C25" w:rsidP="008062ED">
            <w:pPr>
              <w:spacing w:before="0" w:after="0" w:line="240" w:lineRule="auto"/>
              <w:rPr>
                <w:rFonts w:ascii="Calibri" w:eastAsia="Calibri" w:hAnsi="Calibri"/>
                <w:sz w:val="18"/>
                <w:lang w:val="en-AU"/>
              </w:rPr>
            </w:pPr>
            <w:r>
              <w:rPr>
                <w:rFonts w:ascii="Calibri" w:eastAsia="Calibri" w:hAnsi="Calibri"/>
                <w:sz w:val="18"/>
                <w:lang w:val="en-AU"/>
              </w:rPr>
              <w:t>Player’s representative</w:t>
            </w:r>
          </w:p>
        </w:tc>
        <w:tc>
          <w:tcPr>
            <w:tcW w:w="2863" w:type="dxa"/>
            <w:shd w:val="clear" w:color="auto" w:fill="auto"/>
          </w:tcPr>
          <w:p w14:paraId="08E9BFC3" w14:textId="77777777" w:rsidR="005F4C25" w:rsidRDefault="00884DBF" w:rsidP="008062ED">
            <w:pPr>
              <w:spacing w:before="0" w:after="0" w:line="240" w:lineRule="auto"/>
              <w:rPr>
                <w:rFonts w:ascii="Calibri" w:eastAsia="Calibri" w:hAnsi="Calibri"/>
                <w:sz w:val="18"/>
                <w:lang w:val="en-AU"/>
              </w:rPr>
            </w:pPr>
            <w:r>
              <w:rPr>
                <w:rFonts w:ascii="Calibri" w:eastAsia="Calibri" w:hAnsi="Calibri"/>
                <w:sz w:val="18"/>
                <w:lang w:val="en-AU"/>
              </w:rPr>
              <w:t>Aaron Lloyd</w:t>
            </w:r>
          </w:p>
          <w:p w14:paraId="0DA59516" w14:textId="656B125B" w:rsidR="000B2D5A" w:rsidRPr="00813F4F" w:rsidRDefault="000B2D5A" w:rsidP="008062ED">
            <w:pPr>
              <w:spacing w:before="0" w:after="0" w:line="240" w:lineRule="auto"/>
              <w:rPr>
                <w:rFonts w:ascii="Calibri" w:eastAsia="Calibri" w:hAnsi="Calibri"/>
                <w:sz w:val="18"/>
                <w:lang w:val="en-AU"/>
              </w:rPr>
            </w:pPr>
          </w:p>
        </w:tc>
        <w:tc>
          <w:tcPr>
            <w:tcW w:w="1673" w:type="dxa"/>
            <w:shd w:val="clear" w:color="auto" w:fill="F2F2F2" w:themeFill="background1" w:themeFillShade="F2"/>
          </w:tcPr>
          <w:p w14:paraId="24551947" w14:textId="61AF0605" w:rsidR="005F4C25" w:rsidRPr="00813F4F" w:rsidRDefault="008B4554" w:rsidP="008062ED">
            <w:pPr>
              <w:spacing w:before="0" w:after="0" w:line="240" w:lineRule="auto"/>
              <w:rPr>
                <w:rFonts w:ascii="Calibri" w:eastAsia="Calibri" w:hAnsi="Calibri"/>
                <w:sz w:val="18"/>
                <w:lang w:val="en-AU"/>
              </w:rPr>
            </w:pPr>
            <w:r>
              <w:rPr>
                <w:rFonts w:ascii="Calibri" w:eastAsia="Calibri" w:hAnsi="Calibri"/>
                <w:sz w:val="18"/>
                <w:lang w:val="en-AU"/>
              </w:rPr>
              <w:t>Designated Disciplinary Official</w:t>
            </w:r>
          </w:p>
        </w:tc>
        <w:tc>
          <w:tcPr>
            <w:tcW w:w="2471" w:type="dxa"/>
            <w:shd w:val="clear" w:color="auto" w:fill="auto"/>
          </w:tcPr>
          <w:p w14:paraId="6FB779AE" w14:textId="170F226B" w:rsidR="005F4C25" w:rsidRPr="00813F4F" w:rsidRDefault="000B2D5A" w:rsidP="008062ED">
            <w:pPr>
              <w:spacing w:before="0" w:after="0" w:line="240" w:lineRule="auto"/>
              <w:rPr>
                <w:rFonts w:ascii="Calibri" w:eastAsia="Calibri" w:hAnsi="Calibri"/>
                <w:sz w:val="18"/>
                <w:lang w:val="en-AU"/>
              </w:rPr>
            </w:pPr>
            <w:r w:rsidRPr="000B2D5A">
              <w:rPr>
                <w:rFonts w:ascii="Calibri" w:eastAsia="Calibri" w:hAnsi="Calibri"/>
                <w:sz w:val="18"/>
                <w:lang w:val="en-AU"/>
              </w:rPr>
              <w:t>Yvonne Nolan</w:t>
            </w:r>
          </w:p>
        </w:tc>
      </w:tr>
    </w:tbl>
    <w:p w14:paraId="23DC562C" w14:textId="77777777" w:rsidR="00874E67" w:rsidRPr="00975D2E" w:rsidRDefault="00874E67" w:rsidP="00874E67">
      <w:pPr>
        <w:tabs>
          <w:tab w:val="left" w:pos="2205"/>
        </w:tabs>
        <w:spacing w:before="0" w:after="0" w:line="276" w:lineRule="auto"/>
        <w:rPr>
          <w:rFonts w:ascii="Calibri" w:eastAsia="Calibri" w:hAnsi="Calibri"/>
          <w:sz w:val="22"/>
          <w:lang w:val="en-AU"/>
        </w:rPr>
      </w:pPr>
      <w:r>
        <w:rPr>
          <w:rFonts w:ascii="Calibri" w:eastAsia="Calibri" w:hAnsi="Calibri"/>
          <w:sz w:val="22"/>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74E67" w:rsidRPr="00975D2E" w14:paraId="4C2AA0C1" w14:textId="77777777" w:rsidTr="00937B90">
        <w:tc>
          <w:tcPr>
            <w:tcW w:w="9242" w:type="dxa"/>
            <w:shd w:val="clear" w:color="auto" w:fill="BFBFBF"/>
          </w:tcPr>
          <w:p w14:paraId="56E28C3B" w14:textId="686BB9B5" w:rsidR="00874E67" w:rsidRPr="00975D2E" w:rsidRDefault="00654B9E" w:rsidP="00937B90">
            <w:pPr>
              <w:spacing w:before="0" w:after="0" w:line="240" w:lineRule="auto"/>
              <w:jc w:val="center"/>
              <w:rPr>
                <w:rFonts w:ascii="Calibri" w:eastAsia="Calibri" w:hAnsi="Calibri"/>
                <w:b/>
                <w:sz w:val="22"/>
                <w:lang w:val="en-AU"/>
              </w:rPr>
            </w:pPr>
            <w:r>
              <w:rPr>
                <w:rFonts w:ascii="Calibri" w:eastAsia="Calibri" w:hAnsi="Calibri"/>
                <w:b/>
                <w:sz w:val="22"/>
                <w:lang w:val="en-AU"/>
              </w:rPr>
              <w:t xml:space="preserve">SUMMARY OF </w:t>
            </w:r>
            <w:r w:rsidR="00874E67" w:rsidRPr="00975D2E">
              <w:rPr>
                <w:rFonts w:ascii="Calibri" w:eastAsia="Calibri" w:hAnsi="Calibri"/>
                <w:b/>
                <w:sz w:val="22"/>
                <w:lang w:val="en-AU"/>
              </w:rPr>
              <w:t>ESSENTIAL ELEMENTS OF CITING/REFEREE’S REPORT/DVD FOOTAGE</w:t>
            </w:r>
          </w:p>
        </w:tc>
      </w:tr>
    </w:tbl>
    <w:p w14:paraId="22535CE8" w14:textId="66E8DF76" w:rsidR="00435F0B" w:rsidRDefault="00435F0B" w:rsidP="007F700A">
      <w:pPr>
        <w:spacing w:before="0" w:after="0" w:line="276" w:lineRule="auto"/>
        <w:rPr>
          <w:rFonts w:ascii="Calibri" w:eastAsia="Calibri" w:hAnsi="Calibri"/>
          <w:sz w:val="22"/>
          <w:lang w:val="en-AU"/>
        </w:rPr>
      </w:pPr>
    </w:p>
    <w:p w14:paraId="58DBA3DF" w14:textId="5E9A874F" w:rsidR="00435F0B" w:rsidRDefault="007F700A" w:rsidP="00627204">
      <w:pPr>
        <w:spacing w:before="0" w:after="0" w:line="276" w:lineRule="auto"/>
        <w:jc w:val="both"/>
        <w:rPr>
          <w:rFonts w:ascii="Calibri" w:eastAsia="Calibri" w:hAnsi="Calibri"/>
          <w:sz w:val="22"/>
          <w:lang w:val="en-AU"/>
        </w:rPr>
      </w:pPr>
      <w:r w:rsidRPr="007F700A">
        <w:rPr>
          <w:rFonts w:ascii="Calibri" w:eastAsia="Calibri" w:hAnsi="Calibri"/>
          <w:sz w:val="22"/>
          <w:lang w:val="en-AU"/>
        </w:rPr>
        <w:t xml:space="preserve">The citing complaint was made by the </w:t>
      </w:r>
      <w:r>
        <w:rPr>
          <w:rFonts w:ascii="Calibri" w:eastAsia="Calibri" w:hAnsi="Calibri"/>
          <w:sz w:val="22"/>
          <w:lang w:val="en-AU"/>
        </w:rPr>
        <w:t>c</w:t>
      </w:r>
      <w:r w:rsidRPr="007F700A">
        <w:rPr>
          <w:rFonts w:ascii="Calibri" w:eastAsia="Calibri" w:hAnsi="Calibri"/>
          <w:sz w:val="22"/>
          <w:lang w:val="en-AU"/>
        </w:rPr>
        <w:t xml:space="preserve">iting </w:t>
      </w:r>
      <w:r>
        <w:rPr>
          <w:rFonts w:ascii="Calibri" w:eastAsia="Calibri" w:hAnsi="Calibri"/>
          <w:sz w:val="22"/>
          <w:lang w:val="en-AU"/>
        </w:rPr>
        <w:t>c</w:t>
      </w:r>
      <w:r w:rsidRPr="007F700A">
        <w:rPr>
          <w:rFonts w:ascii="Calibri" w:eastAsia="Calibri" w:hAnsi="Calibri"/>
          <w:sz w:val="22"/>
          <w:lang w:val="en-AU"/>
        </w:rPr>
        <w:t>ommissioner</w:t>
      </w:r>
      <w:r>
        <w:rPr>
          <w:rFonts w:ascii="Calibri" w:eastAsia="Calibri" w:hAnsi="Calibri"/>
          <w:sz w:val="22"/>
          <w:lang w:val="en-AU"/>
        </w:rPr>
        <w:t xml:space="preserve">, </w:t>
      </w:r>
      <w:r w:rsidR="00884DBF">
        <w:rPr>
          <w:rFonts w:ascii="Calibri" w:eastAsia="Calibri" w:hAnsi="Calibri"/>
          <w:sz w:val="22"/>
          <w:lang w:val="en-AU"/>
        </w:rPr>
        <w:t>Tim Lowry</w:t>
      </w:r>
      <w:r w:rsidR="00286CDD">
        <w:rPr>
          <w:rFonts w:ascii="Calibri" w:eastAsia="Calibri" w:hAnsi="Calibri"/>
          <w:sz w:val="22"/>
          <w:lang w:val="en-AU"/>
        </w:rPr>
        <w:t xml:space="preserve"> (Ireland)</w:t>
      </w:r>
      <w:r>
        <w:rPr>
          <w:rFonts w:ascii="Calibri" w:eastAsia="Calibri" w:hAnsi="Calibri"/>
          <w:sz w:val="22"/>
          <w:lang w:val="en-AU"/>
        </w:rPr>
        <w:t>,</w:t>
      </w:r>
      <w:r w:rsidRPr="007F700A">
        <w:rPr>
          <w:rFonts w:ascii="Calibri" w:eastAsia="Calibri" w:hAnsi="Calibri"/>
          <w:sz w:val="22"/>
          <w:lang w:val="en-AU"/>
        </w:rPr>
        <w:t xml:space="preserve"> under law 10.4(</w:t>
      </w:r>
      <w:r>
        <w:rPr>
          <w:rFonts w:ascii="Calibri" w:eastAsia="Calibri" w:hAnsi="Calibri"/>
          <w:sz w:val="22"/>
          <w:lang w:val="en-AU"/>
        </w:rPr>
        <w:t>m</w:t>
      </w:r>
      <w:r w:rsidRPr="007F700A">
        <w:rPr>
          <w:rFonts w:ascii="Calibri" w:eastAsia="Calibri" w:hAnsi="Calibri"/>
          <w:sz w:val="22"/>
          <w:lang w:val="en-AU"/>
        </w:rPr>
        <w:t>)</w:t>
      </w:r>
      <w:r w:rsidR="00EB4189">
        <w:rPr>
          <w:rFonts w:ascii="Calibri" w:eastAsia="Calibri" w:hAnsi="Calibri"/>
          <w:sz w:val="22"/>
          <w:lang w:val="en-AU"/>
        </w:rPr>
        <w:t xml:space="preserve"> </w:t>
      </w:r>
      <w:r w:rsidR="00EB4189">
        <w:rPr>
          <w:rFonts w:ascii="Calibri" w:eastAsia="Calibri" w:hAnsi="Calibri"/>
          <w:i/>
          <w:sz w:val="22"/>
          <w:lang w:val="en-AU"/>
        </w:rPr>
        <w:t>(acts contrary to good sportsmanship)</w:t>
      </w:r>
      <w:r w:rsidR="00E34D87">
        <w:rPr>
          <w:rFonts w:ascii="Calibri" w:eastAsia="Calibri" w:hAnsi="Calibri"/>
          <w:sz w:val="22"/>
          <w:lang w:val="en-AU"/>
        </w:rPr>
        <w:t xml:space="preserve"> in respect of an</w:t>
      </w:r>
      <w:r w:rsidR="00BB5C17">
        <w:rPr>
          <w:rFonts w:ascii="Calibri" w:eastAsia="Calibri" w:hAnsi="Calibri"/>
          <w:sz w:val="22"/>
          <w:lang w:val="en-AU"/>
        </w:rPr>
        <w:t xml:space="preserve"> alleged</w:t>
      </w:r>
      <w:r w:rsidR="00E34D87">
        <w:rPr>
          <w:rFonts w:ascii="Calibri" w:eastAsia="Calibri" w:hAnsi="Calibri"/>
          <w:sz w:val="22"/>
          <w:lang w:val="en-AU"/>
        </w:rPr>
        <w:t xml:space="preserve"> incident in the Match</w:t>
      </w:r>
      <w:r w:rsidRPr="007F700A">
        <w:rPr>
          <w:rFonts w:ascii="Calibri" w:eastAsia="Calibri" w:hAnsi="Calibri"/>
          <w:sz w:val="22"/>
          <w:lang w:val="en-AU"/>
        </w:rPr>
        <w:t>.  The citing complaint was in the following terms:</w:t>
      </w:r>
    </w:p>
    <w:p w14:paraId="5D34DC3D" w14:textId="77777777" w:rsidR="00874E67" w:rsidRDefault="00874E67" w:rsidP="00627204">
      <w:pPr>
        <w:spacing w:before="0" w:after="0" w:line="276" w:lineRule="auto"/>
        <w:jc w:val="both"/>
        <w:rPr>
          <w:rFonts w:ascii="Calibri" w:eastAsia="Calibri" w:hAnsi="Calibri"/>
          <w:sz w:val="22"/>
          <w:lang w:val="en-AU"/>
        </w:rPr>
      </w:pPr>
    </w:p>
    <w:p w14:paraId="11B2F0C2" w14:textId="28A8FFC4" w:rsidR="00874E67" w:rsidRDefault="007F700A" w:rsidP="00627204">
      <w:pPr>
        <w:spacing w:before="0" w:after="0" w:line="276" w:lineRule="auto"/>
        <w:ind w:left="426"/>
        <w:jc w:val="both"/>
        <w:rPr>
          <w:rFonts w:ascii="Calibri" w:eastAsia="Calibri" w:hAnsi="Calibri"/>
          <w:sz w:val="22"/>
          <w:lang w:val="en-AU"/>
        </w:rPr>
      </w:pPr>
      <w:r>
        <w:rPr>
          <w:rFonts w:ascii="Calibri" w:eastAsia="Calibri" w:hAnsi="Calibri"/>
          <w:sz w:val="22"/>
          <w:lang w:val="en-AU"/>
        </w:rPr>
        <w:t>“</w:t>
      </w:r>
      <w:r w:rsidR="000A2FF5">
        <w:rPr>
          <w:rFonts w:ascii="Calibri" w:eastAsia="Calibri" w:hAnsi="Calibri"/>
          <w:sz w:val="22"/>
          <w:lang w:val="en-AU"/>
        </w:rPr>
        <w:t>On Saturday the 26</w:t>
      </w:r>
      <w:r w:rsidR="000A2FF5" w:rsidRPr="000A2FF5">
        <w:rPr>
          <w:rFonts w:ascii="Calibri" w:eastAsia="Calibri" w:hAnsi="Calibri"/>
          <w:sz w:val="22"/>
          <w:vertAlign w:val="superscript"/>
          <w:lang w:val="en-AU"/>
        </w:rPr>
        <w:t>th</w:t>
      </w:r>
      <w:r w:rsidR="000A2FF5">
        <w:rPr>
          <w:rFonts w:ascii="Calibri" w:eastAsia="Calibri" w:hAnsi="Calibri"/>
          <w:sz w:val="22"/>
          <w:lang w:val="en-AU"/>
        </w:rPr>
        <w:t xml:space="preserve"> August 2017 at approximately thirty three (33) minutes and thirty (30) seconds into the second half of the Women’s Rugby World Cup Final between England and New Zealand, the mouth of Toka Natua (New Zealand No1) came into contact with the right forearm of Justine Lucas (England No18).  After the whistle Justine Lucas approached the referee Joy Neville and presented her right arm to the referee and stated to the referee that she had been bitten on the forearm by Black No1 (see witness statement from Joy Neville Referee).  Justine Lucas gave a statement in the </w:t>
      </w:r>
      <w:r w:rsidR="000A2FF5">
        <w:rPr>
          <w:rFonts w:ascii="Calibri" w:eastAsia="Calibri" w:hAnsi="Calibri"/>
          <w:sz w:val="22"/>
          <w:lang w:val="en-AU"/>
        </w:rPr>
        <w:lastRenderedPageBreak/>
        <w:t>presence of her Team Manager, Annie Poole, stating the actions of Black No1 (see separate witness statement / listen to verbal statement on audio file / see photos of Justine Lucas forearm).”</w:t>
      </w:r>
    </w:p>
    <w:p w14:paraId="24DEC16B" w14:textId="77777777" w:rsidR="00053817" w:rsidRPr="00053817" w:rsidRDefault="00053817" w:rsidP="00627204">
      <w:pPr>
        <w:spacing w:before="0" w:after="0" w:line="276" w:lineRule="auto"/>
        <w:jc w:val="both"/>
        <w:rPr>
          <w:rFonts w:ascii="Calibri" w:eastAsia="Calibri" w:hAnsi="Calibri"/>
          <w:sz w:val="22"/>
          <w:lang w:val="en-AU"/>
        </w:rPr>
      </w:pPr>
    </w:p>
    <w:p w14:paraId="5AFFDD6F" w14:textId="61270329" w:rsidR="00053817" w:rsidRDefault="00053817" w:rsidP="00627204">
      <w:pPr>
        <w:spacing w:before="0" w:after="0" w:line="276" w:lineRule="auto"/>
        <w:jc w:val="both"/>
        <w:rPr>
          <w:rFonts w:ascii="Calibri" w:eastAsia="Calibri" w:hAnsi="Calibri"/>
          <w:sz w:val="22"/>
          <w:lang w:val="en-AU"/>
        </w:rPr>
      </w:pPr>
      <w:r w:rsidRPr="00053817">
        <w:rPr>
          <w:rFonts w:ascii="Calibri" w:eastAsia="Calibri" w:hAnsi="Calibri"/>
          <w:sz w:val="22"/>
          <w:lang w:val="en-AU"/>
        </w:rPr>
        <w:t>Six mp4 video clips were provided as evidence (including “zoomed in” footage), in normal speed and slow motion.  Key elements of the video evidence are noted in the “findings of fact” section below.</w:t>
      </w:r>
    </w:p>
    <w:p w14:paraId="07EE6CDD" w14:textId="77777777" w:rsidR="008960D1" w:rsidRDefault="008960D1" w:rsidP="00627204">
      <w:pPr>
        <w:spacing w:before="0" w:after="0" w:line="276" w:lineRule="auto"/>
        <w:jc w:val="both"/>
        <w:rPr>
          <w:rFonts w:ascii="Calibri" w:eastAsia="Calibri" w:hAnsi="Calibri"/>
          <w:sz w:val="22"/>
          <w:lang w:val="en-AU"/>
        </w:rPr>
      </w:pPr>
    </w:p>
    <w:p w14:paraId="60D3011D" w14:textId="44F856AD" w:rsidR="008960D1" w:rsidRDefault="008960D1" w:rsidP="00627204">
      <w:pPr>
        <w:spacing w:before="0" w:after="0" w:line="276" w:lineRule="auto"/>
        <w:jc w:val="both"/>
        <w:rPr>
          <w:rFonts w:ascii="Calibri" w:eastAsia="Calibri" w:hAnsi="Calibri"/>
          <w:sz w:val="22"/>
          <w:lang w:val="en-AU"/>
        </w:rPr>
      </w:pPr>
      <w:r w:rsidRPr="00951782">
        <w:rPr>
          <w:rFonts w:ascii="Calibri" w:eastAsia="Calibri" w:hAnsi="Calibri"/>
          <w:sz w:val="22"/>
          <w:lang w:val="en-AU"/>
        </w:rPr>
        <w:t xml:space="preserve">Three photographs </w:t>
      </w:r>
      <w:r>
        <w:rPr>
          <w:rFonts w:ascii="Calibri" w:eastAsia="Calibri" w:hAnsi="Calibri"/>
          <w:sz w:val="22"/>
          <w:lang w:val="en-AU"/>
        </w:rPr>
        <w:t xml:space="preserve">were also provided as evidence, in which only a relatively feint red line could be seen.  The Judicial Committee was not made aware of exactly when such photographs had been taken relative to </w:t>
      </w:r>
      <w:r w:rsidR="00BB5C17">
        <w:rPr>
          <w:rFonts w:ascii="Calibri" w:eastAsia="Calibri" w:hAnsi="Calibri"/>
          <w:sz w:val="22"/>
          <w:lang w:val="en-AU"/>
        </w:rPr>
        <w:t>when the alleged biting took place.</w:t>
      </w:r>
    </w:p>
    <w:p w14:paraId="227C4653" w14:textId="77777777" w:rsidR="00833985" w:rsidRDefault="00833985" w:rsidP="00627204">
      <w:pPr>
        <w:spacing w:before="0" w:after="0" w:line="276" w:lineRule="auto"/>
        <w:jc w:val="both"/>
        <w:rPr>
          <w:rFonts w:ascii="Calibri" w:eastAsia="Calibri" w:hAnsi="Calibri"/>
          <w:sz w:val="22"/>
          <w:lang w:val="en-AU"/>
        </w:rPr>
      </w:pPr>
    </w:p>
    <w:p w14:paraId="527E8F18" w14:textId="77777777" w:rsidR="00B84A96" w:rsidRDefault="00B84A96" w:rsidP="00627204">
      <w:pPr>
        <w:spacing w:before="0" w:after="0" w:line="276" w:lineRule="auto"/>
        <w:jc w:val="both"/>
        <w:rPr>
          <w:rFonts w:ascii="Calibri" w:eastAsia="Calibri" w:hAnsi="Calibri"/>
          <w:sz w:val="22"/>
          <w:lang w:val="en-AU"/>
        </w:rPr>
      </w:pPr>
    </w:p>
    <w:p w14:paraId="14A29740" w14:textId="3EA89BBE" w:rsidR="00833985" w:rsidRDefault="00606FA9" w:rsidP="00627204">
      <w:pPr>
        <w:spacing w:before="0" w:after="0" w:line="276" w:lineRule="auto"/>
        <w:jc w:val="both"/>
        <w:rPr>
          <w:rFonts w:ascii="Calibri" w:eastAsia="Calibri" w:hAnsi="Calibri"/>
          <w:sz w:val="22"/>
          <w:lang w:val="en-AU"/>
        </w:rPr>
      </w:pPr>
      <w:r>
        <w:rPr>
          <w:rFonts w:ascii="Calibri" w:eastAsia="Calibri" w:hAnsi="Calibri"/>
          <w:sz w:val="22"/>
          <w:lang w:val="en-AU"/>
        </w:rPr>
        <w:t xml:space="preserve">The Referee’s </w:t>
      </w:r>
      <w:r w:rsidR="00BB5C17">
        <w:rPr>
          <w:rFonts w:ascii="Calibri" w:eastAsia="Calibri" w:hAnsi="Calibri"/>
          <w:sz w:val="22"/>
          <w:lang w:val="en-AU"/>
        </w:rPr>
        <w:t>written statement</w:t>
      </w:r>
      <w:r>
        <w:rPr>
          <w:rFonts w:ascii="Calibri" w:eastAsia="Calibri" w:hAnsi="Calibri"/>
          <w:sz w:val="22"/>
          <w:lang w:val="en-AU"/>
        </w:rPr>
        <w:t xml:space="preserve"> was in the following terms:</w:t>
      </w:r>
    </w:p>
    <w:p w14:paraId="6D21A9E8" w14:textId="77777777" w:rsidR="00606FA9" w:rsidRDefault="00606FA9" w:rsidP="00627204">
      <w:pPr>
        <w:spacing w:before="0" w:after="0" w:line="276" w:lineRule="auto"/>
        <w:jc w:val="both"/>
        <w:rPr>
          <w:rFonts w:ascii="Calibri" w:eastAsia="Calibri" w:hAnsi="Calibri"/>
          <w:sz w:val="22"/>
          <w:lang w:val="en-AU"/>
        </w:rPr>
      </w:pPr>
    </w:p>
    <w:p w14:paraId="31AD786A" w14:textId="6AA6063A" w:rsidR="00606FA9" w:rsidRDefault="00606FA9" w:rsidP="00627204">
      <w:pPr>
        <w:spacing w:before="0" w:after="0" w:line="276" w:lineRule="auto"/>
        <w:ind w:left="426"/>
        <w:jc w:val="both"/>
        <w:rPr>
          <w:rFonts w:ascii="Calibri" w:eastAsia="Calibri" w:hAnsi="Calibri"/>
          <w:sz w:val="22"/>
          <w:lang w:val="en-AU"/>
        </w:rPr>
      </w:pPr>
      <w:r>
        <w:rPr>
          <w:rFonts w:ascii="Calibri" w:eastAsia="Calibri" w:hAnsi="Calibri"/>
          <w:sz w:val="22"/>
          <w:lang w:val="en-AU"/>
        </w:rPr>
        <w:t>“</w:t>
      </w:r>
      <w:r w:rsidR="00716703">
        <w:rPr>
          <w:rFonts w:ascii="Calibri" w:eastAsia="Calibri" w:hAnsi="Calibri"/>
          <w:sz w:val="22"/>
          <w:lang w:val="en-AU"/>
        </w:rPr>
        <w:t>During England v New Zealand, 72</w:t>
      </w:r>
      <w:r w:rsidR="00716703" w:rsidRPr="00716703">
        <w:rPr>
          <w:rFonts w:ascii="Calibri" w:eastAsia="Calibri" w:hAnsi="Calibri"/>
          <w:sz w:val="22"/>
          <w:vertAlign w:val="superscript"/>
          <w:lang w:val="en-AU"/>
        </w:rPr>
        <w:t>nd</w:t>
      </w:r>
      <w:r w:rsidR="00716703">
        <w:rPr>
          <w:rFonts w:ascii="Calibri" w:eastAsia="Calibri" w:hAnsi="Calibri"/>
          <w:sz w:val="22"/>
          <w:lang w:val="en-AU"/>
        </w:rPr>
        <w:t xml:space="preserve"> minute, No 18 White stated she had been bitten by Black 1 and showed me her arm.  There was evidence of a bite mark.  (A line of teeth evident on her arm)  There was no break of skin.  I did not see the incident live in play.”</w:t>
      </w:r>
    </w:p>
    <w:p w14:paraId="01838B27" w14:textId="77777777" w:rsidR="00E4406B" w:rsidRDefault="00E4406B" w:rsidP="00627204">
      <w:pPr>
        <w:spacing w:before="0" w:after="0" w:line="276" w:lineRule="auto"/>
        <w:jc w:val="both"/>
        <w:rPr>
          <w:rFonts w:ascii="Calibri" w:eastAsia="Calibri" w:hAnsi="Calibri"/>
          <w:sz w:val="22"/>
          <w:lang w:val="en-AU"/>
        </w:rPr>
      </w:pPr>
    </w:p>
    <w:p w14:paraId="11CD0BF1" w14:textId="60CD01B2" w:rsidR="00E34D87" w:rsidRDefault="00E34D87" w:rsidP="00627204">
      <w:pPr>
        <w:spacing w:before="0" w:after="0" w:line="276" w:lineRule="auto"/>
        <w:jc w:val="both"/>
        <w:rPr>
          <w:rFonts w:ascii="Calibri" w:eastAsia="Calibri" w:hAnsi="Calibri"/>
          <w:sz w:val="22"/>
          <w:lang w:val="en-AU"/>
        </w:rPr>
      </w:pPr>
      <w:r>
        <w:rPr>
          <w:rFonts w:ascii="Calibri" w:eastAsia="Calibri" w:hAnsi="Calibri"/>
          <w:sz w:val="22"/>
          <w:lang w:val="en-AU"/>
        </w:rPr>
        <w:t>Th</w:t>
      </w:r>
      <w:r w:rsidR="00053817">
        <w:rPr>
          <w:rFonts w:ascii="Calibri" w:eastAsia="Calibri" w:hAnsi="Calibri"/>
          <w:sz w:val="22"/>
          <w:lang w:val="en-AU"/>
        </w:rPr>
        <w:t>e Referee gave</w:t>
      </w:r>
      <w:r>
        <w:rPr>
          <w:rFonts w:ascii="Calibri" w:eastAsia="Calibri" w:hAnsi="Calibri"/>
          <w:sz w:val="22"/>
          <w:lang w:val="en-AU"/>
        </w:rPr>
        <w:t xml:space="preserve"> oral evidence by</w:t>
      </w:r>
      <w:r w:rsidR="00053817">
        <w:rPr>
          <w:rFonts w:ascii="Calibri" w:eastAsia="Calibri" w:hAnsi="Calibri"/>
          <w:sz w:val="22"/>
          <w:lang w:val="en-AU"/>
        </w:rPr>
        <w:t xml:space="preserve"> telephone during the Hearing which</w:t>
      </w:r>
      <w:r w:rsidR="00847B09">
        <w:rPr>
          <w:rFonts w:ascii="Calibri" w:eastAsia="Calibri" w:hAnsi="Calibri"/>
          <w:sz w:val="22"/>
          <w:lang w:val="en-AU"/>
        </w:rPr>
        <w:t>, in summary,</w:t>
      </w:r>
      <w:r w:rsidR="00053817">
        <w:rPr>
          <w:rFonts w:ascii="Calibri" w:eastAsia="Calibri" w:hAnsi="Calibri"/>
          <w:sz w:val="22"/>
          <w:lang w:val="en-AU"/>
        </w:rPr>
        <w:t xml:space="preserve"> provided the following supplementary information:</w:t>
      </w:r>
    </w:p>
    <w:p w14:paraId="31744D33" w14:textId="77777777" w:rsidR="00053817" w:rsidRDefault="00053817" w:rsidP="00627204">
      <w:pPr>
        <w:spacing w:before="0" w:after="0" w:line="276" w:lineRule="auto"/>
        <w:jc w:val="both"/>
        <w:rPr>
          <w:rFonts w:ascii="Calibri" w:eastAsia="Calibri" w:hAnsi="Calibri"/>
          <w:sz w:val="22"/>
          <w:lang w:val="en-AU"/>
        </w:rPr>
      </w:pPr>
    </w:p>
    <w:p w14:paraId="55C27857" w14:textId="29B5B85E" w:rsidR="00053817" w:rsidRDefault="001D50D4" w:rsidP="00627204">
      <w:pPr>
        <w:pStyle w:val="ListParagraph"/>
        <w:numPr>
          <w:ilvl w:val="0"/>
          <w:numId w:val="5"/>
        </w:numPr>
        <w:spacing w:before="0" w:after="0" w:line="276" w:lineRule="auto"/>
        <w:jc w:val="both"/>
        <w:rPr>
          <w:rFonts w:ascii="Calibri" w:eastAsia="Calibri" w:hAnsi="Calibri"/>
          <w:sz w:val="22"/>
          <w:lang w:val="en-AU"/>
        </w:rPr>
      </w:pPr>
      <w:r>
        <w:rPr>
          <w:rFonts w:ascii="Calibri" w:eastAsia="Calibri" w:hAnsi="Calibri"/>
          <w:sz w:val="22"/>
          <w:lang w:val="en-AU"/>
        </w:rPr>
        <w:t>When shown the inside of White</w:t>
      </w:r>
      <w:r w:rsidR="00BF1345">
        <w:rPr>
          <w:rFonts w:ascii="Calibri" w:eastAsia="Calibri" w:hAnsi="Calibri"/>
          <w:sz w:val="22"/>
          <w:lang w:val="en-AU"/>
        </w:rPr>
        <w:t xml:space="preserve"> (i.e. England)</w:t>
      </w:r>
      <w:r>
        <w:rPr>
          <w:rFonts w:ascii="Calibri" w:eastAsia="Calibri" w:hAnsi="Calibri"/>
          <w:sz w:val="22"/>
          <w:lang w:val="en-AU"/>
        </w:rPr>
        <w:t xml:space="preserve"> 18’</w:t>
      </w:r>
      <w:r w:rsidR="00847B09">
        <w:rPr>
          <w:rFonts w:ascii="Calibri" w:eastAsia="Calibri" w:hAnsi="Calibri"/>
          <w:sz w:val="22"/>
          <w:lang w:val="en-AU"/>
        </w:rPr>
        <w:t xml:space="preserve">s </w:t>
      </w:r>
      <w:r w:rsidR="008960D1">
        <w:rPr>
          <w:rFonts w:ascii="Calibri" w:eastAsia="Calibri" w:hAnsi="Calibri"/>
          <w:sz w:val="22"/>
          <w:lang w:val="en-AU"/>
        </w:rPr>
        <w:t>fore</w:t>
      </w:r>
      <w:r w:rsidR="00847B09">
        <w:rPr>
          <w:rFonts w:ascii="Calibri" w:eastAsia="Calibri" w:hAnsi="Calibri"/>
          <w:sz w:val="22"/>
          <w:lang w:val="en-AU"/>
        </w:rPr>
        <w:t>arm, the Referee</w:t>
      </w:r>
      <w:r>
        <w:rPr>
          <w:rFonts w:ascii="Calibri" w:eastAsia="Calibri" w:hAnsi="Calibri"/>
          <w:sz w:val="22"/>
          <w:lang w:val="en-AU"/>
        </w:rPr>
        <w:t xml:space="preserve"> could see an obvious line of teeth marks, with clear gaps and an obvious mark for each tooth in line.</w:t>
      </w:r>
    </w:p>
    <w:p w14:paraId="217D0FA7" w14:textId="77777777" w:rsidR="001D50D4" w:rsidRDefault="001D50D4" w:rsidP="00627204">
      <w:pPr>
        <w:pStyle w:val="ListParagraph"/>
        <w:spacing w:before="0" w:after="0" w:line="276" w:lineRule="auto"/>
        <w:jc w:val="both"/>
        <w:rPr>
          <w:rFonts w:ascii="Calibri" w:eastAsia="Calibri" w:hAnsi="Calibri"/>
          <w:sz w:val="22"/>
          <w:lang w:val="en-AU"/>
        </w:rPr>
      </w:pPr>
    </w:p>
    <w:p w14:paraId="739C7AEE" w14:textId="7F89F29B" w:rsidR="00847B09" w:rsidRDefault="00847B09" w:rsidP="00627204">
      <w:pPr>
        <w:pStyle w:val="ListParagraph"/>
        <w:numPr>
          <w:ilvl w:val="0"/>
          <w:numId w:val="5"/>
        </w:numPr>
        <w:spacing w:before="0" w:after="0" w:line="276" w:lineRule="auto"/>
        <w:jc w:val="both"/>
        <w:rPr>
          <w:rFonts w:ascii="Calibri" w:eastAsia="Calibri" w:hAnsi="Calibri"/>
          <w:sz w:val="22"/>
          <w:lang w:val="en-AU"/>
        </w:rPr>
      </w:pPr>
      <w:r w:rsidRPr="00847B09">
        <w:rPr>
          <w:rFonts w:ascii="Calibri" w:eastAsia="Calibri" w:hAnsi="Calibri"/>
          <w:sz w:val="22"/>
          <w:lang w:val="en-AU"/>
        </w:rPr>
        <w:t>No action was taken on the pitch as a result of the fact that the Referee had not observed the alleged biting</w:t>
      </w:r>
      <w:r w:rsidR="00A73AC0">
        <w:rPr>
          <w:rFonts w:ascii="Calibri" w:eastAsia="Calibri" w:hAnsi="Calibri"/>
          <w:sz w:val="22"/>
          <w:lang w:val="en-AU"/>
        </w:rPr>
        <w:t>.  T</w:t>
      </w:r>
      <w:r w:rsidRPr="00847B09">
        <w:rPr>
          <w:rFonts w:ascii="Calibri" w:eastAsia="Calibri" w:hAnsi="Calibri"/>
          <w:sz w:val="22"/>
          <w:lang w:val="en-AU"/>
        </w:rPr>
        <w:t>his was also why she did not speak to the Player about the alleged biting.</w:t>
      </w:r>
    </w:p>
    <w:p w14:paraId="6AAAD9F0" w14:textId="77777777" w:rsidR="00847B09" w:rsidRPr="00847B09" w:rsidRDefault="00847B09" w:rsidP="00627204">
      <w:pPr>
        <w:pStyle w:val="ListParagraph"/>
        <w:jc w:val="both"/>
        <w:rPr>
          <w:rFonts w:ascii="Calibri" w:eastAsia="Calibri" w:hAnsi="Calibri"/>
          <w:sz w:val="22"/>
          <w:lang w:val="en-AU"/>
        </w:rPr>
      </w:pPr>
    </w:p>
    <w:p w14:paraId="324369DA" w14:textId="5D6FEBCB" w:rsidR="00847B09" w:rsidRPr="00847B09" w:rsidRDefault="00847B09" w:rsidP="00627204">
      <w:pPr>
        <w:pStyle w:val="ListParagraph"/>
        <w:numPr>
          <w:ilvl w:val="0"/>
          <w:numId w:val="5"/>
        </w:numPr>
        <w:spacing w:before="0" w:after="0" w:line="276" w:lineRule="auto"/>
        <w:jc w:val="both"/>
        <w:rPr>
          <w:rFonts w:ascii="Calibri" w:eastAsia="Calibri" w:hAnsi="Calibri"/>
          <w:sz w:val="22"/>
          <w:lang w:val="en-AU"/>
        </w:rPr>
      </w:pPr>
      <w:r w:rsidRPr="00847B09">
        <w:rPr>
          <w:rFonts w:ascii="Calibri" w:eastAsia="Calibri" w:hAnsi="Calibri"/>
          <w:sz w:val="22"/>
          <w:lang w:val="en-AU"/>
        </w:rPr>
        <w:t xml:space="preserve">The Referee explained that she had an arrangement with the TMO, such that the TMO would come in with a “check check” call if there was potential foul play which the TMO considered that the Referee should review.  The Referee did not explicitly refer the matter to the TMO for review </w:t>
      </w:r>
      <w:r w:rsidR="008960D1">
        <w:rPr>
          <w:rFonts w:ascii="Calibri" w:eastAsia="Calibri" w:hAnsi="Calibri"/>
          <w:sz w:val="22"/>
          <w:lang w:val="en-AU"/>
        </w:rPr>
        <w:t>but</w:t>
      </w:r>
      <w:r w:rsidR="00BF1345">
        <w:rPr>
          <w:rFonts w:ascii="Calibri" w:eastAsia="Calibri" w:hAnsi="Calibri"/>
          <w:sz w:val="22"/>
          <w:lang w:val="en-AU"/>
        </w:rPr>
        <w:t xml:space="preserve"> stated that</w:t>
      </w:r>
      <w:r w:rsidR="008960D1">
        <w:rPr>
          <w:rFonts w:ascii="Calibri" w:eastAsia="Calibri" w:hAnsi="Calibri"/>
          <w:sz w:val="22"/>
          <w:lang w:val="en-AU"/>
        </w:rPr>
        <w:t xml:space="preserve"> the TMO would have heard what White 18 had said.  T</w:t>
      </w:r>
      <w:r w:rsidRPr="00847B09">
        <w:rPr>
          <w:rFonts w:ascii="Calibri" w:eastAsia="Calibri" w:hAnsi="Calibri"/>
          <w:sz w:val="22"/>
          <w:lang w:val="en-AU"/>
        </w:rPr>
        <w:t xml:space="preserve">here was no “check check” call from the TMO.  The Referee spoke to the TMO after the Match, who </w:t>
      </w:r>
      <w:r w:rsidR="00BF1345">
        <w:rPr>
          <w:rFonts w:ascii="Calibri" w:eastAsia="Calibri" w:hAnsi="Calibri"/>
          <w:sz w:val="22"/>
          <w:lang w:val="en-AU"/>
        </w:rPr>
        <w:t xml:space="preserve">confirmed that he </w:t>
      </w:r>
      <w:r w:rsidRPr="00847B09">
        <w:rPr>
          <w:rFonts w:ascii="Calibri" w:eastAsia="Calibri" w:hAnsi="Calibri"/>
          <w:sz w:val="22"/>
          <w:lang w:val="en-AU"/>
        </w:rPr>
        <w:t>had not found evidence of biting.</w:t>
      </w:r>
    </w:p>
    <w:p w14:paraId="18CAF55B" w14:textId="77777777" w:rsidR="0037094E" w:rsidRDefault="0037094E" w:rsidP="00874E67">
      <w:pPr>
        <w:spacing w:before="0" w:after="0" w:line="276" w:lineRule="auto"/>
        <w:rPr>
          <w:rFonts w:ascii="Calibri" w:eastAsia="Calibri" w:hAnsi="Calibri"/>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9242"/>
      </w:tblGrid>
      <w:tr w:rsidR="00833985" w:rsidRPr="00975D2E" w14:paraId="5E9C2BB5" w14:textId="77777777" w:rsidTr="009D7E77">
        <w:trPr>
          <w:trHeight w:val="431"/>
        </w:trPr>
        <w:tc>
          <w:tcPr>
            <w:tcW w:w="9242" w:type="dxa"/>
            <w:shd w:val="clear" w:color="auto" w:fill="A6A6A6" w:themeFill="background1" w:themeFillShade="A6"/>
          </w:tcPr>
          <w:p w14:paraId="3A86C0B8" w14:textId="7D0F6C08" w:rsidR="00833985" w:rsidRPr="00975D2E" w:rsidRDefault="00833985"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ESSENTIAL ELEMENTS OF</w:t>
            </w:r>
            <w:r>
              <w:rPr>
                <w:rFonts w:ascii="Calibri" w:eastAsia="Calibri" w:hAnsi="Calibri"/>
                <w:b/>
                <w:sz w:val="22"/>
                <w:lang w:val="en-AU"/>
              </w:rPr>
              <w:t xml:space="preserve"> OTHER</w:t>
            </w:r>
            <w:r w:rsidRPr="00975D2E">
              <w:rPr>
                <w:rFonts w:ascii="Calibri" w:eastAsia="Calibri" w:hAnsi="Calibri"/>
                <w:b/>
                <w:sz w:val="22"/>
                <w:lang w:val="en-AU"/>
              </w:rPr>
              <w:t xml:space="preserve"> EVIDENCE</w:t>
            </w:r>
            <w:r>
              <w:rPr>
                <w:rFonts w:ascii="Calibri" w:eastAsia="Calibri" w:hAnsi="Calibri"/>
                <w:b/>
                <w:sz w:val="22"/>
                <w:lang w:val="en-AU"/>
              </w:rPr>
              <w:t xml:space="preserve"> (e.g. medical reports)</w:t>
            </w:r>
          </w:p>
        </w:tc>
      </w:tr>
    </w:tbl>
    <w:p w14:paraId="2845A8EE" w14:textId="77777777" w:rsidR="00874E67" w:rsidRPr="00975D2E" w:rsidRDefault="00874E67" w:rsidP="0091195C">
      <w:pPr>
        <w:spacing w:before="0" w:after="0" w:line="276" w:lineRule="auto"/>
        <w:ind w:firstLine="720"/>
        <w:rPr>
          <w:rFonts w:ascii="Calibri" w:eastAsia="Calibri" w:hAnsi="Calibri"/>
          <w:sz w:val="22"/>
          <w:lang w:val="en-AU"/>
        </w:rPr>
      </w:pPr>
    </w:p>
    <w:p w14:paraId="1CCAFF3F" w14:textId="0622139A" w:rsidR="00031FAC" w:rsidRPr="00951782" w:rsidRDefault="00031FAC" w:rsidP="00627204">
      <w:pPr>
        <w:tabs>
          <w:tab w:val="left" w:pos="1657"/>
        </w:tabs>
        <w:spacing w:before="0" w:after="0" w:line="276" w:lineRule="auto"/>
        <w:jc w:val="both"/>
        <w:rPr>
          <w:rFonts w:ascii="Calibri" w:eastAsia="Calibri" w:hAnsi="Calibri"/>
          <w:sz w:val="22"/>
          <w:lang w:val="en-AU"/>
        </w:rPr>
      </w:pPr>
      <w:r w:rsidRPr="00951782">
        <w:rPr>
          <w:rFonts w:ascii="Calibri" w:eastAsia="Calibri" w:hAnsi="Calibri"/>
          <w:sz w:val="22"/>
          <w:lang w:val="en-AU"/>
        </w:rPr>
        <w:t xml:space="preserve">The substantive part of the </w:t>
      </w:r>
      <w:r w:rsidR="00BB5C17">
        <w:rPr>
          <w:rFonts w:ascii="Calibri" w:eastAsia="Calibri" w:hAnsi="Calibri"/>
          <w:sz w:val="22"/>
          <w:lang w:val="en-AU"/>
        </w:rPr>
        <w:t xml:space="preserve">written </w:t>
      </w:r>
      <w:r w:rsidRPr="00951782">
        <w:rPr>
          <w:rFonts w:ascii="Calibri" w:eastAsia="Calibri" w:hAnsi="Calibri"/>
          <w:sz w:val="22"/>
          <w:lang w:val="en-AU"/>
        </w:rPr>
        <w:t>statement from Justine Lucas, England number 18 (“E18”) was in the following terms:</w:t>
      </w:r>
    </w:p>
    <w:p w14:paraId="080E4615" w14:textId="77777777" w:rsidR="00031FAC" w:rsidRPr="00951782" w:rsidRDefault="00031FAC" w:rsidP="00627204">
      <w:pPr>
        <w:tabs>
          <w:tab w:val="left" w:pos="1657"/>
        </w:tabs>
        <w:spacing w:before="0" w:after="0" w:line="276" w:lineRule="auto"/>
        <w:jc w:val="both"/>
        <w:rPr>
          <w:rFonts w:ascii="Calibri" w:eastAsia="Calibri" w:hAnsi="Calibri"/>
          <w:sz w:val="22"/>
          <w:lang w:val="en-AU"/>
        </w:rPr>
      </w:pPr>
    </w:p>
    <w:p w14:paraId="77CC7950" w14:textId="54425AB8" w:rsidR="00031FAC" w:rsidRPr="00951782" w:rsidRDefault="00031FAC" w:rsidP="00627204">
      <w:pPr>
        <w:tabs>
          <w:tab w:val="left" w:pos="1657"/>
        </w:tabs>
        <w:spacing w:before="0" w:after="0" w:line="276" w:lineRule="auto"/>
        <w:ind w:left="426"/>
        <w:jc w:val="both"/>
        <w:rPr>
          <w:rFonts w:ascii="Calibri" w:eastAsia="Calibri" w:hAnsi="Calibri"/>
          <w:sz w:val="22"/>
          <w:lang w:val="en-AU"/>
        </w:rPr>
      </w:pPr>
      <w:r w:rsidRPr="00951782">
        <w:rPr>
          <w:rFonts w:ascii="Calibri" w:eastAsia="Calibri" w:hAnsi="Calibri"/>
          <w:sz w:val="22"/>
          <w:lang w:val="en-AU"/>
        </w:rPr>
        <w:t>“In the 72</w:t>
      </w:r>
      <w:r w:rsidRPr="00951782">
        <w:rPr>
          <w:rFonts w:ascii="Calibri" w:eastAsia="Calibri" w:hAnsi="Calibri"/>
          <w:sz w:val="22"/>
          <w:vertAlign w:val="superscript"/>
          <w:lang w:val="en-AU"/>
        </w:rPr>
        <w:t>nd</w:t>
      </w:r>
      <w:r w:rsidRPr="00951782">
        <w:rPr>
          <w:rFonts w:ascii="Calibri" w:eastAsia="Calibri" w:hAnsi="Calibri"/>
          <w:sz w:val="22"/>
          <w:lang w:val="en-AU"/>
        </w:rPr>
        <w:t xml:space="preserve"> minute of the game we were in a maul, I felt what I believed to be a bite on my right arm.  After the whistle had gone I checked my arm and there was half a bite mark there.  I then went to the ref and showed her the bite mark on my arm.  I believe the player who bit my arm was New Zealand number 1.”</w:t>
      </w:r>
    </w:p>
    <w:p w14:paraId="01E70E58" w14:textId="77777777" w:rsidR="00031FAC" w:rsidRPr="00951782" w:rsidRDefault="00031FAC" w:rsidP="00627204">
      <w:pPr>
        <w:tabs>
          <w:tab w:val="left" w:pos="1657"/>
        </w:tabs>
        <w:spacing w:before="0" w:after="0" w:line="276" w:lineRule="auto"/>
        <w:jc w:val="both"/>
        <w:rPr>
          <w:rFonts w:ascii="Calibri" w:eastAsia="Calibri" w:hAnsi="Calibri"/>
          <w:sz w:val="22"/>
          <w:lang w:val="en-AU"/>
        </w:rPr>
      </w:pPr>
    </w:p>
    <w:p w14:paraId="4A1E0FB0" w14:textId="09969764" w:rsidR="00333C2E" w:rsidRDefault="00031FAC" w:rsidP="00627204">
      <w:pPr>
        <w:spacing w:before="0" w:after="0" w:line="276" w:lineRule="auto"/>
        <w:jc w:val="both"/>
        <w:rPr>
          <w:rFonts w:ascii="Calibri" w:eastAsia="Calibri" w:hAnsi="Calibri"/>
          <w:sz w:val="22"/>
          <w:lang w:val="en-AU"/>
        </w:rPr>
      </w:pPr>
      <w:r w:rsidRPr="00951782">
        <w:rPr>
          <w:rFonts w:ascii="Calibri" w:eastAsia="Calibri" w:hAnsi="Calibri"/>
          <w:sz w:val="22"/>
          <w:lang w:val="en-AU"/>
        </w:rPr>
        <w:lastRenderedPageBreak/>
        <w:t xml:space="preserve">She also provided </w:t>
      </w:r>
      <w:r w:rsidR="00333C2E">
        <w:rPr>
          <w:rFonts w:ascii="Calibri" w:eastAsia="Calibri" w:hAnsi="Calibri"/>
          <w:sz w:val="22"/>
          <w:lang w:val="en-AU"/>
        </w:rPr>
        <w:t xml:space="preserve">an oral statement </w:t>
      </w:r>
      <w:r w:rsidR="00CD555E">
        <w:rPr>
          <w:rFonts w:ascii="Calibri" w:eastAsia="Calibri" w:hAnsi="Calibri"/>
          <w:sz w:val="22"/>
          <w:lang w:val="en-AU"/>
        </w:rPr>
        <w:t>to the citing commissioner which</w:t>
      </w:r>
      <w:r w:rsidR="00333C2E">
        <w:rPr>
          <w:rFonts w:ascii="Calibri" w:eastAsia="Calibri" w:hAnsi="Calibri"/>
          <w:sz w:val="22"/>
          <w:lang w:val="en-AU"/>
        </w:rPr>
        <w:t xml:space="preserve"> was</w:t>
      </w:r>
      <w:r w:rsidR="00CD555E">
        <w:rPr>
          <w:rFonts w:ascii="Calibri" w:eastAsia="Calibri" w:hAnsi="Calibri"/>
          <w:sz w:val="22"/>
          <w:lang w:val="en-AU"/>
        </w:rPr>
        <w:t xml:space="preserve"> provided in support of the citing complaint.</w:t>
      </w:r>
      <w:r w:rsidR="00333C2E" w:rsidRPr="00333C2E">
        <w:rPr>
          <w:rFonts w:ascii="Calibri" w:eastAsia="Calibri" w:hAnsi="Calibri"/>
          <w:sz w:val="22"/>
          <w:lang w:val="en-AU"/>
        </w:rPr>
        <w:t xml:space="preserve"> </w:t>
      </w:r>
      <w:r w:rsidR="00333C2E">
        <w:rPr>
          <w:rFonts w:ascii="Calibri" w:eastAsia="Calibri" w:hAnsi="Calibri"/>
          <w:sz w:val="22"/>
          <w:lang w:val="en-AU"/>
        </w:rPr>
        <w:t>In addition, E18 gave oral evidence by telephone during the Hearing which, in summary, provided the following supplementary information</w:t>
      </w:r>
      <w:r w:rsidR="0094196C">
        <w:rPr>
          <w:rFonts w:ascii="Calibri" w:eastAsia="Calibri" w:hAnsi="Calibri"/>
          <w:sz w:val="22"/>
          <w:lang w:val="en-AU"/>
        </w:rPr>
        <w:t xml:space="preserve"> (but without the benefit of having seen the video clips)</w:t>
      </w:r>
      <w:r w:rsidR="00333C2E">
        <w:rPr>
          <w:rFonts w:ascii="Calibri" w:eastAsia="Calibri" w:hAnsi="Calibri"/>
          <w:sz w:val="22"/>
          <w:lang w:val="en-AU"/>
        </w:rPr>
        <w:t>:</w:t>
      </w:r>
    </w:p>
    <w:p w14:paraId="181DE870" w14:textId="50278F6E" w:rsidR="00031FAC" w:rsidRDefault="00031FAC" w:rsidP="00627204">
      <w:pPr>
        <w:tabs>
          <w:tab w:val="left" w:pos="1657"/>
        </w:tabs>
        <w:spacing w:before="0" w:after="0" w:line="276" w:lineRule="auto"/>
        <w:jc w:val="both"/>
        <w:rPr>
          <w:rFonts w:ascii="Calibri" w:eastAsia="Calibri" w:hAnsi="Calibri"/>
          <w:sz w:val="22"/>
          <w:lang w:val="en-AU"/>
        </w:rPr>
      </w:pPr>
    </w:p>
    <w:p w14:paraId="12271AE9" w14:textId="4DA63EF9" w:rsidR="00E5427B" w:rsidRDefault="00E5427B"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During the maul, E18 felt something on her arm, as if someone was biting her but she could not see what was happening at the time.</w:t>
      </w:r>
      <w:r w:rsidR="0094196C">
        <w:rPr>
          <w:rFonts w:ascii="Calibri" w:eastAsia="Calibri" w:hAnsi="Calibri"/>
          <w:sz w:val="22"/>
          <w:lang w:val="en-AU"/>
        </w:rPr>
        <w:t xml:space="preserve">  </w:t>
      </w:r>
    </w:p>
    <w:p w14:paraId="233F86DA" w14:textId="77777777" w:rsidR="00E5427B" w:rsidRDefault="00E5427B" w:rsidP="00627204">
      <w:pPr>
        <w:pStyle w:val="ListParagraph"/>
        <w:tabs>
          <w:tab w:val="left" w:pos="1657"/>
        </w:tabs>
        <w:spacing w:before="0" w:after="0" w:line="276" w:lineRule="auto"/>
        <w:jc w:val="both"/>
        <w:rPr>
          <w:rFonts w:ascii="Calibri" w:eastAsia="Calibri" w:hAnsi="Calibri"/>
          <w:sz w:val="22"/>
          <w:lang w:val="en-AU"/>
        </w:rPr>
      </w:pPr>
    </w:p>
    <w:p w14:paraId="39805EDB" w14:textId="7A3E3C21" w:rsidR="00F13D05" w:rsidRDefault="00E5427B"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There was just one bite but it was not that painful and lasted for a couple of seconds (probably 2) as a maximum.</w:t>
      </w:r>
      <w:r w:rsidR="00995896">
        <w:rPr>
          <w:rFonts w:ascii="Calibri" w:eastAsia="Calibri" w:hAnsi="Calibri"/>
          <w:sz w:val="22"/>
          <w:lang w:val="en-AU"/>
        </w:rPr>
        <w:t xml:space="preserve">  She did not pull her arm away as it happened too quickly and the bite was not hard enough to do that.</w:t>
      </w:r>
    </w:p>
    <w:p w14:paraId="04B70077" w14:textId="77777777" w:rsidR="00E5427B" w:rsidRPr="00E5427B" w:rsidRDefault="00E5427B" w:rsidP="00627204">
      <w:pPr>
        <w:tabs>
          <w:tab w:val="left" w:pos="1657"/>
        </w:tabs>
        <w:spacing w:before="0" w:after="0" w:line="276" w:lineRule="auto"/>
        <w:jc w:val="both"/>
        <w:rPr>
          <w:rFonts w:ascii="Calibri" w:eastAsia="Calibri" w:hAnsi="Calibri"/>
          <w:sz w:val="22"/>
          <w:lang w:val="en-AU"/>
        </w:rPr>
      </w:pPr>
    </w:p>
    <w:p w14:paraId="41369ADC" w14:textId="0E104AD9" w:rsidR="00E5427B" w:rsidRDefault="00E5427B"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 xml:space="preserve">When E18 looked at her arm after the maul had broken up, she could see teeth marks on her arm in the shape of a half bite mark – the bottom teeth line.  </w:t>
      </w:r>
      <w:r w:rsidR="0094196C">
        <w:rPr>
          <w:rFonts w:ascii="Calibri" w:eastAsia="Calibri" w:hAnsi="Calibri"/>
          <w:sz w:val="22"/>
          <w:lang w:val="en-AU"/>
        </w:rPr>
        <w:t xml:space="preserve">It was a line of the biting edge of teeth, not the front face of teeth.  </w:t>
      </w:r>
      <w:r>
        <w:rPr>
          <w:rFonts w:ascii="Calibri" w:eastAsia="Calibri" w:hAnsi="Calibri"/>
          <w:sz w:val="22"/>
          <w:lang w:val="en-AU"/>
        </w:rPr>
        <w:t>She assumed that the Player was wearing a mouthguard</w:t>
      </w:r>
      <w:r w:rsidR="0094196C">
        <w:rPr>
          <w:rFonts w:ascii="Calibri" w:eastAsia="Calibri" w:hAnsi="Calibri"/>
          <w:sz w:val="22"/>
          <w:lang w:val="en-AU"/>
        </w:rPr>
        <w:t xml:space="preserve"> but did not know</w:t>
      </w:r>
      <w:r>
        <w:rPr>
          <w:rFonts w:ascii="Calibri" w:eastAsia="Calibri" w:hAnsi="Calibri"/>
          <w:sz w:val="22"/>
          <w:lang w:val="en-AU"/>
        </w:rPr>
        <w:t>.</w:t>
      </w:r>
      <w:r w:rsidR="00AF38C1">
        <w:rPr>
          <w:rFonts w:ascii="Calibri" w:eastAsia="Calibri" w:hAnsi="Calibri"/>
          <w:sz w:val="22"/>
          <w:lang w:val="en-AU"/>
        </w:rPr>
        <w:t xml:space="preserve">  E18’s skin had not been punctured during the incident.</w:t>
      </w:r>
    </w:p>
    <w:p w14:paraId="3262D622" w14:textId="77777777" w:rsidR="00E5427B" w:rsidRPr="00E5427B" w:rsidRDefault="00E5427B" w:rsidP="00627204">
      <w:pPr>
        <w:pStyle w:val="ListParagraph"/>
        <w:jc w:val="both"/>
        <w:rPr>
          <w:rFonts w:ascii="Calibri" w:eastAsia="Calibri" w:hAnsi="Calibri"/>
          <w:sz w:val="22"/>
          <w:lang w:val="en-AU"/>
        </w:rPr>
      </w:pPr>
    </w:p>
    <w:p w14:paraId="3151B737" w14:textId="668B505B" w:rsidR="0094196C" w:rsidRDefault="0094196C"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E18 thought that there had been intent and that it had not just been an accident.  It was her immediate inclination/thought that she was being bitten as it happened and not just after she looked at her arm.</w:t>
      </w:r>
    </w:p>
    <w:p w14:paraId="26EE75C0" w14:textId="77777777" w:rsidR="0094196C" w:rsidRDefault="0094196C" w:rsidP="00627204">
      <w:pPr>
        <w:pStyle w:val="ListParagraph"/>
        <w:tabs>
          <w:tab w:val="left" w:pos="1657"/>
        </w:tabs>
        <w:spacing w:before="0" w:after="0" w:line="276" w:lineRule="auto"/>
        <w:jc w:val="both"/>
        <w:rPr>
          <w:rFonts w:ascii="Calibri" w:eastAsia="Calibri" w:hAnsi="Calibri"/>
          <w:sz w:val="22"/>
          <w:lang w:val="en-AU"/>
        </w:rPr>
      </w:pPr>
    </w:p>
    <w:p w14:paraId="11291A78" w14:textId="33862679" w:rsidR="0094196C" w:rsidRDefault="0094196C"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E18’s reaction was to speak to the Referee</w:t>
      </w:r>
      <w:r w:rsidR="00995896">
        <w:rPr>
          <w:rFonts w:ascii="Calibri" w:eastAsia="Calibri" w:hAnsi="Calibri"/>
          <w:sz w:val="22"/>
          <w:lang w:val="en-AU"/>
        </w:rPr>
        <w:t xml:space="preserve"> (after checking which player had been involved)</w:t>
      </w:r>
      <w:r w:rsidR="002A57FD">
        <w:rPr>
          <w:rFonts w:ascii="Calibri" w:eastAsia="Calibri" w:hAnsi="Calibri"/>
          <w:sz w:val="22"/>
          <w:lang w:val="en-AU"/>
        </w:rPr>
        <w:t>, rather than retalia</w:t>
      </w:r>
      <w:r w:rsidR="00BF1345">
        <w:rPr>
          <w:rFonts w:ascii="Calibri" w:eastAsia="Calibri" w:hAnsi="Calibri"/>
          <w:sz w:val="22"/>
          <w:lang w:val="en-AU"/>
        </w:rPr>
        <w:t>te, but the Referee dismissed the alleged incident</w:t>
      </w:r>
      <w:r w:rsidR="002A57FD">
        <w:rPr>
          <w:rFonts w:ascii="Calibri" w:eastAsia="Calibri" w:hAnsi="Calibri"/>
          <w:sz w:val="22"/>
          <w:lang w:val="en-AU"/>
        </w:rPr>
        <w:t xml:space="preserve"> and carried on with the Match.  E18 did not protest to the Referee about this</w:t>
      </w:r>
      <w:r w:rsidR="007B2E50">
        <w:rPr>
          <w:rFonts w:ascii="Calibri" w:eastAsia="Calibri" w:hAnsi="Calibri"/>
          <w:sz w:val="22"/>
          <w:lang w:val="en-AU"/>
        </w:rPr>
        <w:t xml:space="preserve">, or ask her to refer it to the TMO, because </w:t>
      </w:r>
      <w:r w:rsidR="00BF1345">
        <w:rPr>
          <w:rFonts w:ascii="Calibri" w:eastAsia="Calibri" w:hAnsi="Calibri"/>
          <w:sz w:val="22"/>
          <w:lang w:val="en-AU"/>
        </w:rPr>
        <w:t xml:space="preserve">she felt that </w:t>
      </w:r>
      <w:r w:rsidR="007B2E50">
        <w:rPr>
          <w:rFonts w:ascii="Calibri" w:eastAsia="Calibri" w:hAnsi="Calibri"/>
          <w:sz w:val="22"/>
          <w:lang w:val="en-AU"/>
        </w:rPr>
        <w:t xml:space="preserve">England </w:t>
      </w:r>
      <w:r w:rsidR="002A57FD">
        <w:rPr>
          <w:rFonts w:ascii="Calibri" w:eastAsia="Calibri" w:hAnsi="Calibri"/>
          <w:sz w:val="22"/>
          <w:lang w:val="en-AU"/>
        </w:rPr>
        <w:t xml:space="preserve">needed to get on with the Match for obvious reasons.  </w:t>
      </w:r>
      <w:r w:rsidR="002A57FD" w:rsidRPr="00BF1345">
        <w:rPr>
          <w:rFonts w:ascii="Calibri" w:eastAsia="Calibri" w:hAnsi="Calibri"/>
          <w:i/>
          <w:sz w:val="22"/>
          <w:lang w:val="en-AU"/>
        </w:rPr>
        <w:t>[</w:t>
      </w:r>
      <w:r w:rsidR="00BF1345" w:rsidRPr="00BF1345">
        <w:rPr>
          <w:rFonts w:ascii="Calibri" w:eastAsia="Calibri" w:hAnsi="Calibri"/>
          <w:i/>
          <w:sz w:val="22"/>
          <w:lang w:val="en-AU"/>
        </w:rPr>
        <w:t xml:space="preserve">Chairman’s note:  </w:t>
      </w:r>
      <w:r w:rsidR="002A57FD" w:rsidRPr="00BF1345">
        <w:rPr>
          <w:rFonts w:ascii="Calibri" w:eastAsia="Calibri" w:hAnsi="Calibri"/>
          <w:i/>
          <w:sz w:val="22"/>
          <w:lang w:val="en-AU"/>
        </w:rPr>
        <w:t>The score at the time was England 25 – New Zealand 41.]</w:t>
      </w:r>
    </w:p>
    <w:p w14:paraId="422EE0CF" w14:textId="77777777" w:rsidR="0094196C" w:rsidRPr="0094196C" w:rsidRDefault="0094196C" w:rsidP="00627204">
      <w:pPr>
        <w:pStyle w:val="ListParagraph"/>
        <w:jc w:val="both"/>
        <w:rPr>
          <w:rFonts w:ascii="Calibri" w:eastAsia="Calibri" w:hAnsi="Calibri"/>
          <w:sz w:val="22"/>
          <w:lang w:val="en-AU"/>
        </w:rPr>
      </w:pPr>
    </w:p>
    <w:p w14:paraId="720EF08A" w14:textId="614AC120" w:rsidR="0094196C" w:rsidRDefault="0094196C" w:rsidP="00627204">
      <w:pPr>
        <w:pStyle w:val="ListParagraph"/>
        <w:numPr>
          <w:ilvl w:val="0"/>
          <w:numId w:val="6"/>
        </w:numPr>
        <w:tabs>
          <w:tab w:val="left" w:pos="1657"/>
        </w:tabs>
        <w:spacing w:before="0" w:after="0" w:line="276" w:lineRule="auto"/>
        <w:jc w:val="both"/>
        <w:rPr>
          <w:rFonts w:ascii="Calibri" w:eastAsia="Calibri" w:hAnsi="Calibri"/>
          <w:sz w:val="22"/>
          <w:lang w:val="en-AU"/>
        </w:rPr>
      </w:pPr>
      <w:r>
        <w:rPr>
          <w:rFonts w:ascii="Calibri" w:eastAsia="Calibri" w:hAnsi="Calibri"/>
          <w:sz w:val="22"/>
          <w:lang w:val="en-AU"/>
        </w:rPr>
        <w:t xml:space="preserve">E18 was intending to, and did, exert force and pressure into the maul to push the New Zealand players back.  The Player </w:t>
      </w:r>
      <w:r w:rsidR="00995896">
        <w:rPr>
          <w:rFonts w:ascii="Calibri" w:eastAsia="Calibri" w:hAnsi="Calibri"/>
          <w:sz w:val="22"/>
          <w:lang w:val="en-AU"/>
        </w:rPr>
        <w:t>was similarly exerting force and pressure into the maul.  They were against each other.</w:t>
      </w:r>
    </w:p>
    <w:p w14:paraId="4197DAA3" w14:textId="77777777" w:rsidR="00E5427B" w:rsidRDefault="00E5427B" w:rsidP="00627204">
      <w:pPr>
        <w:autoSpaceDE w:val="0"/>
        <w:autoSpaceDN w:val="0"/>
        <w:adjustRightInd w:val="0"/>
        <w:spacing w:before="0" w:after="0" w:line="240" w:lineRule="auto"/>
        <w:jc w:val="both"/>
        <w:rPr>
          <w:rFonts w:asciiTheme="minorHAnsi" w:eastAsia="Calibri" w:hAnsiTheme="minorHAnsi"/>
          <w:sz w:val="22"/>
          <w:lang w:val="en-AU"/>
        </w:rPr>
      </w:pPr>
    </w:p>
    <w:p w14:paraId="11FB8AAD" w14:textId="77777777" w:rsidR="00B84A96" w:rsidRDefault="00B84A96" w:rsidP="00627204">
      <w:pPr>
        <w:autoSpaceDE w:val="0"/>
        <w:autoSpaceDN w:val="0"/>
        <w:adjustRightInd w:val="0"/>
        <w:spacing w:before="0" w:after="0" w:line="240" w:lineRule="auto"/>
        <w:jc w:val="both"/>
        <w:rPr>
          <w:rFonts w:asciiTheme="minorHAnsi" w:eastAsia="Calibri" w:hAnsiTheme="minorHAnsi"/>
          <w:sz w:val="22"/>
          <w:lang w:val="en-AU"/>
        </w:rPr>
      </w:pPr>
    </w:p>
    <w:p w14:paraId="192013C0" w14:textId="5DF4025E" w:rsidR="00CA342C" w:rsidRPr="00951782" w:rsidRDefault="00CA342C" w:rsidP="00627204">
      <w:pPr>
        <w:autoSpaceDE w:val="0"/>
        <w:autoSpaceDN w:val="0"/>
        <w:adjustRightInd w:val="0"/>
        <w:spacing w:before="0" w:after="0" w:line="240" w:lineRule="auto"/>
        <w:jc w:val="both"/>
        <w:rPr>
          <w:rFonts w:asciiTheme="minorHAnsi" w:eastAsiaTheme="minorHAnsi" w:hAnsiTheme="minorHAnsi" w:cs="Calibri-Light"/>
          <w:sz w:val="22"/>
          <w:lang w:val="en-GB"/>
        </w:rPr>
      </w:pPr>
      <w:r w:rsidRPr="00951782">
        <w:rPr>
          <w:rFonts w:asciiTheme="minorHAnsi" w:eastAsia="Calibri" w:hAnsiTheme="minorHAnsi"/>
          <w:sz w:val="22"/>
          <w:lang w:val="en-AU"/>
        </w:rPr>
        <w:t>The substantive part of the</w:t>
      </w:r>
      <w:r w:rsidR="000706B1">
        <w:rPr>
          <w:rFonts w:asciiTheme="minorHAnsi" w:eastAsia="Calibri" w:hAnsiTheme="minorHAnsi"/>
          <w:sz w:val="22"/>
          <w:lang w:val="en-AU"/>
        </w:rPr>
        <w:t xml:space="preserve"> written</w:t>
      </w:r>
      <w:r w:rsidRPr="00951782">
        <w:rPr>
          <w:rFonts w:asciiTheme="minorHAnsi" w:eastAsia="Calibri" w:hAnsiTheme="minorHAnsi"/>
          <w:sz w:val="22"/>
          <w:lang w:val="en-AU"/>
        </w:rPr>
        <w:t xml:space="preserve"> statement from </w:t>
      </w:r>
      <w:r w:rsidRPr="00951782">
        <w:rPr>
          <w:rFonts w:asciiTheme="minorHAnsi" w:eastAsiaTheme="minorHAnsi" w:hAnsiTheme="minorHAnsi" w:cs="Calibri-Light"/>
          <w:sz w:val="22"/>
          <w:lang w:val="en-GB"/>
        </w:rPr>
        <w:t>Dr Catherine Hornby, England Women’s Rugby Team Doctor, was in the following terms:</w:t>
      </w:r>
    </w:p>
    <w:p w14:paraId="352F1C9C" w14:textId="77777777" w:rsidR="00CA342C" w:rsidRPr="00951782" w:rsidRDefault="00CA342C" w:rsidP="00627204">
      <w:pPr>
        <w:autoSpaceDE w:val="0"/>
        <w:autoSpaceDN w:val="0"/>
        <w:adjustRightInd w:val="0"/>
        <w:spacing w:before="0" w:after="0" w:line="240" w:lineRule="auto"/>
        <w:jc w:val="both"/>
        <w:rPr>
          <w:rFonts w:asciiTheme="minorHAnsi" w:eastAsia="Calibri" w:hAnsiTheme="minorHAnsi"/>
          <w:sz w:val="22"/>
          <w:lang w:val="en-AU"/>
        </w:rPr>
      </w:pPr>
    </w:p>
    <w:p w14:paraId="4E62BC2F" w14:textId="442EC846" w:rsidR="00CA342C" w:rsidRPr="00951782" w:rsidRDefault="00CA342C" w:rsidP="00627204">
      <w:pPr>
        <w:autoSpaceDE w:val="0"/>
        <w:autoSpaceDN w:val="0"/>
        <w:adjustRightInd w:val="0"/>
        <w:spacing w:before="0" w:after="0" w:line="240" w:lineRule="auto"/>
        <w:ind w:left="426"/>
        <w:jc w:val="both"/>
        <w:rPr>
          <w:rFonts w:asciiTheme="minorHAnsi" w:eastAsiaTheme="minorHAnsi" w:hAnsiTheme="minorHAnsi" w:cs="Calibri-Light"/>
          <w:sz w:val="22"/>
          <w:lang w:val="en-GB"/>
        </w:rPr>
      </w:pPr>
      <w:r w:rsidRPr="00951782">
        <w:rPr>
          <w:rFonts w:asciiTheme="minorHAnsi" w:eastAsiaTheme="minorHAnsi" w:hAnsiTheme="minorHAnsi" w:cs="Calibri-Light"/>
          <w:sz w:val="22"/>
          <w:lang w:val="en-GB"/>
        </w:rPr>
        <w:t>“I examined the player at 16.30 on 27th August. At this time there was no obvious bruising or mark to the players right forearm, however i understand post game there was a mark and a photo was taken.  The examination of the forearm was normal and i have no concerns that the player sustained a long term injury from the alleged bite.”</w:t>
      </w:r>
    </w:p>
    <w:p w14:paraId="3C08BF8C" w14:textId="77777777" w:rsidR="00B84A96" w:rsidRDefault="00B84A96" w:rsidP="00545F30">
      <w:pPr>
        <w:keepNext/>
        <w:keepLines/>
        <w:spacing w:before="0" w:after="0" w:line="276" w:lineRule="auto"/>
        <w:jc w:val="both"/>
        <w:rPr>
          <w:rFonts w:asciiTheme="minorHAnsi" w:eastAsia="Calibri" w:hAnsiTheme="minorHAnsi"/>
          <w:sz w:val="22"/>
          <w:lang w:val="en-AU"/>
        </w:rPr>
      </w:pPr>
    </w:p>
    <w:p w14:paraId="297027BB" w14:textId="77777777" w:rsidR="00545F30" w:rsidRDefault="00545F30" w:rsidP="00545F30">
      <w:pPr>
        <w:keepNext/>
        <w:keepLines/>
        <w:spacing w:before="0" w:after="0" w:line="276" w:lineRule="auto"/>
        <w:jc w:val="both"/>
        <w:rPr>
          <w:rFonts w:ascii="Calibri" w:eastAsia="Calibri" w:hAnsi="Calibri"/>
          <w:sz w:val="22"/>
          <w:lang w:val="en-AU"/>
        </w:rPr>
      </w:pPr>
    </w:p>
    <w:p w14:paraId="774B2A4D" w14:textId="6AE3403E" w:rsidR="00B15007" w:rsidRDefault="00B15007" w:rsidP="00545F30">
      <w:pPr>
        <w:keepNext/>
        <w:keepLines/>
        <w:spacing w:before="0" w:after="0" w:line="276" w:lineRule="auto"/>
        <w:jc w:val="both"/>
        <w:rPr>
          <w:rFonts w:ascii="Calibri" w:eastAsia="Calibri" w:hAnsi="Calibri"/>
          <w:sz w:val="22"/>
          <w:lang w:val="en-AU"/>
        </w:rPr>
      </w:pPr>
      <w:r>
        <w:rPr>
          <w:rFonts w:ascii="Calibri" w:eastAsia="Calibri" w:hAnsi="Calibri"/>
          <w:sz w:val="22"/>
          <w:lang w:val="en-AU"/>
        </w:rPr>
        <w:t xml:space="preserve">In addition to the evidence provided to </w:t>
      </w:r>
      <w:r w:rsidR="00327E89">
        <w:rPr>
          <w:rFonts w:ascii="Calibri" w:eastAsia="Calibri" w:hAnsi="Calibri"/>
          <w:sz w:val="22"/>
          <w:lang w:val="en-AU"/>
        </w:rPr>
        <w:t xml:space="preserve">all relevant parties </w:t>
      </w:r>
      <w:r>
        <w:rPr>
          <w:rFonts w:ascii="Calibri" w:eastAsia="Calibri" w:hAnsi="Calibri"/>
          <w:sz w:val="22"/>
          <w:lang w:val="en-AU"/>
        </w:rPr>
        <w:t xml:space="preserve">prior to the Hearing, the Player’s Representative provided </w:t>
      </w:r>
      <w:r w:rsidR="00B61697">
        <w:rPr>
          <w:rFonts w:ascii="Calibri" w:eastAsia="Calibri" w:hAnsi="Calibri"/>
          <w:sz w:val="22"/>
          <w:lang w:val="en-AU"/>
        </w:rPr>
        <w:t xml:space="preserve">the following </w:t>
      </w:r>
      <w:r>
        <w:rPr>
          <w:rFonts w:ascii="Calibri" w:eastAsia="Calibri" w:hAnsi="Calibri"/>
          <w:sz w:val="22"/>
          <w:lang w:val="en-AU"/>
        </w:rPr>
        <w:t>by e-mail (a few minutes before the Hearing began)</w:t>
      </w:r>
      <w:r w:rsidR="00B61697">
        <w:rPr>
          <w:rFonts w:ascii="Calibri" w:eastAsia="Calibri" w:hAnsi="Calibri"/>
          <w:sz w:val="22"/>
          <w:lang w:val="en-AU"/>
        </w:rPr>
        <w:t xml:space="preserve"> to which </w:t>
      </w:r>
      <w:r w:rsidR="00E14921">
        <w:rPr>
          <w:rFonts w:ascii="Calibri" w:eastAsia="Calibri" w:hAnsi="Calibri"/>
          <w:sz w:val="22"/>
          <w:lang w:val="en-AU"/>
        </w:rPr>
        <w:t>he referred at various points during</w:t>
      </w:r>
      <w:r w:rsidR="00B61697">
        <w:rPr>
          <w:rFonts w:ascii="Calibri" w:eastAsia="Calibri" w:hAnsi="Calibri"/>
          <w:sz w:val="22"/>
          <w:lang w:val="en-AU"/>
        </w:rPr>
        <w:t xml:space="preserve"> the Hearing</w:t>
      </w:r>
      <w:r>
        <w:rPr>
          <w:rFonts w:ascii="Calibri" w:eastAsia="Calibri" w:hAnsi="Calibri"/>
          <w:sz w:val="22"/>
          <w:lang w:val="en-AU"/>
        </w:rPr>
        <w:t>:</w:t>
      </w:r>
    </w:p>
    <w:p w14:paraId="49D4597A" w14:textId="77777777" w:rsidR="00B15007" w:rsidRDefault="00B15007" w:rsidP="00627204">
      <w:pPr>
        <w:spacing w:before="0" w:after="0" w:line="276" w:lineRule="auto"/>
        <w:jc w:val="both"/>
        <w:rPr>
          <w:rFonts w:ascii="Calibri" w:eastAsia="Calibri" w:hAnsi="Calibri"/>
          <w:sz w:val="22"/>
          <w:lang w:val="en-AU"/>
        </w:rPr>
      </w:pPr>
    </w:p>
    <w:p w14:paraId="37E5FCB0" w14:textId="6DD46B45" w:rsidR="00B15007" w:rsidRDefault="00B15007" w:rsidP="00627204">
      <w:pPr>
        <w:pStyle w:val="ListParagraph"/>
        <w:numPr>
          <w:ilvl w:val="0"/>
          <w:numId w:val="4"/>
        </w:numPr>
        <w:spacing w:before="0" w:after="0" w:line="276" w:lineRule="auto"/>
        <w:jc w:val="both"/>
        <w:rPr>
          <w:rFonts w:ascii="Calibri" w:eastAsia="Calibri" w:hAnsi="Calibri"/>
          <w:sz w:val="22"/>
          <w:lang w:val="en-AU"/>
        </w:rPr>
      </w:pPr>
      <w:r>
        <w:rPr>
          <w:rFonts w:ascii="Calibri" w:eastAsia="Calibri" w:hAnsi="Calibri"/>
          <w:sz w:val="22"/>
          <w:lang w:val="en-AU"/>
        </w:rPr>
        <w:lastRenderedPageBreak/>
        <w:t>A document setting out submissions on behalf of the Player in respect of the alleged bite; and</w:t>
      </w:r>
    </w:p>
    <w:p w14:paraId="092430F4" w14:textId="77777777" w:rsidR="00B15007" w:rsidRDefault="00B15007" w:rsidP="00627204">
      <w:pPr>
        <w:pStyle w:val="ListParagraph"/>
        <w:spacing w:before="0" w:after="0" w:line="276" w:lineRule="auto"/>
        <w:jc w:val="both"/>
        <w:rPr>
          <w:rFonts w:ascii="Calibri" w:eastAsia="Calibri" w:hAnsi="Calibri"/>
          <w:sz w:val="22"/>
          <w:lang w:val="en-AU"/>
        </w:rPr>
      </w:pPr>
    </w:p>
    <w:p w14:paraId="08FB5D1E" w14:textId="3C304787" w:rsidR="00031FAC" w:rsidRPr="00B15007" w:rsidRDefault="00B15007" w:rsidP="00627204">
      <w:pPr>
        <w:pStyle w:val="ListParagraph"/>
        <w:numPr>
          <w:ilvl w:val="0"/>
          <w:numId w:val="4"/>
        </w:numPr>
        <w:tabs>
          <w:tab w:val="left" w:pos="1657"/>
        </w:tabs>
        <w:spacing w:before="0" w:after="0" w:line="276" w:lineRule="auto"/>
        <w:jc w:val="both"/>
        <w:rPr>
          <w:rFonts w:asciiTheme="minorHAnsi" w:eastAsia="Calibri" w:hAnsiTheme="minorHAnsi"/>
          <w:sz w:val="22"/>
          <w:lang w:val="en-AU"/>
        </w:rPr>
      </w:pPr>
      <w:r w:rsidRPr="00B15007">
        <w:rPr>
          <w:rFonts w:ascii="Calibri" w:eastAsia="Calibri" w:hAnsi="Calibri"/>
          <w:sz w:val="22"/>
          <w:lang w:val="en-AU"/>
        </w:rPr>
        <w:t>A copy of the judicial officer’s decision i</w:t>
      </w:r>
      <w:r w:rsidR="00BA7BE8">
        <w:rPr>
          <w:rFonts w:ascii="Calibri" w:eastAsia="Calibri" w:hAnsi="Calibri"/>
          <w:sz w:val="22"/>
          <w:lang w:val="en-AU"/>
        </w:rPr>
        <w:t>n the case of the citing of CJ van d</w:t>
      </w:r>
      <w:r w:rsidRPr="00B15007">
        <w:rPr>
          <w:rFonts w:ascii="Calibri" w:eastAsia="Calibri" w:hAnsi="Calibri"/>
          <w:sz w:val="22"/>
          <w:lang w:val="en-AU"/>
        </w:rPr>
        <w:t>er Linde which was heard on 29 and 30 May 2012</w:t>
      </w:r>
      <w:r w:rsidR="00BA7BE8">
        <w:rPr>
          <w:rFonts w:ascii="Calibri" w:eastAsia="Calibri" w:hAnsi="Calibri"/>
          <w:sz w:val="22"/>
          <w:lang w:val="en-AU"/>
        </w:rPr>
        <w:t xml:space="preserve"> (“the van der Linde Decision”</w:t>
      </w:r>
      <w:r w:rsidR="009D57B9">
        <w:rPr>
          <w:rFonts w:ascii="Calibri" w:eastAsia="Calibri" w:hAnsi="Calibri"/>
          <w:sz w:val="22"/>
          <w:lang w:val="en-AU"/>
        </w:rPr>
        <w:t>)</w:t>
      </w:r>
      <w:r w:rsidRPr="00B15007">
        <w:rPr>
          <w:rFonts w:ascii="Calibri" w:eastAsia="Calibri" w:hAnsi="Calibri"/>
          <w:sz w:val="22"/>
          <w:lang w:val="en-AU"/>
        </w:rPr>
        <w:t>.</w:t>
      </w:r>
    </w:p>
    <w:p w14:paraId="3D127FB4" w14:textId="77777777" w:rsidR="00B84A96" w:rsidRDefault="00B84A96" w:rsidP="00627204">
      <w:pPr>
        <w:spacing w:before="0" w:after="0" w:line="276" w:lineRule="auto"/>
        <w:jc w:val="both"/>
        <w:rPr>
          <w:rFonts w:ascii="Calibri" w:eastAsia="Calibri" w:hAnsi="Calibri"/>
          <w:sz w:val="22"/>
          <w:lang w:val="en-AU"/>
        </w:rPr>
      </w:pPr>
    </w:p>
    <w:p w14:paraId="6637A1C1" w14:textId="633B9779" w:rsidR="00BA7BE8" w:rsidRDefault="00BA7BE8" w:rsidP="00BA7BE8">
      <w:pPr>
        <w:spacing w:before="0" w:after="0" w:line="276" w:lineRule="auto"/>
        <w:jc w:val="both"/>
        <w:rPr>
          <w:rFonts w:ascii="Calibri" w:eastAsia="Calibri" w:hAnsi="Calibri"/>
          <w:sz w:val="22"/>
          <w:lang w:val="en-AU"/>
        </w:rPr>
      </w:pPr>
      <w:r>
        <w:rPr>
          <w:rFonts w:ascii="Calibri" w:eastAsia="Calibri" w:hAnsi="Calibri"/>
          <w:sz w:val="22"/>
          <w:lang w:val="en-AU"/>
        </w:rPr>
        <w:t xml:space="preserve">Various submissions were made by the Player herself </w:t>
      </w:r>
      <w:r w:rsidR="009B4AE3">
        <w:rPr>
          <w:rFonts w:ascii="Calibri" w:eastAsia="Calibri" w:hAnsi="Calibri"/>
          <w:sz w:val="22"/>
          <w:lang w:val="en-AU"/>
        </w:rPr>
        <w:t xml:space="preserve">and by the Player’s Representative </w:t>
      </w:r>
      <w:r>
        <w:rPr>
          <w:rFonts w:ascii="Calibri" w:eastAsia="Calibri" w:hAnsi="Calibri"/>
          <w:sz w:val="22"/>
          <w:lang w:val="en-AU"/>
        </w:rPr>
        <w:t>during the Hearing, which were, in summary:</w:t>
      </w:r>
    </w:p>
    <w:p w14:paraId="2E2FF216" w14:textId="77777777" w:rsidR="00031FAC" w:rsidRDefault="00031FAC" w:rsidP="00627204">
      <w:pPr>
        <w:tabs>
          <w:tab w:val="left" w:pos="1657"/>
        </w:tabs>
        <w:spacing w:before="0" w:after="0" w:line="276" w:lineRule="auto"/>
        <w:jc w:val="both"/>
        <w:rPr>
          <w:rFonts w:asciiTheme="minorHAnsi" w:eastAsia="Calibri" w:hAnsiTheme="minorHAnsi"/>
          <w:sz w:val="22"/>
          <w:lang w:val="en-AU"/>
        </w:rPr>
      </w:pPr>
    </w:p>
    <w:p w14:paraId="7C08C85A" w14:textId="3C7ECD3E" w:rsidR="006207F3" w:rsidRDefault="00627204" w:rsidP="00964ADD">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After a lineout, the Player was engaged in a maul behind other players, trying to go forward.  </w:t>
      </w:r>
      <w:r w:rsidR="00964ADD" w:rsidRPr="00964ADD">
        <w:rPr>
          <w:rFonts w:asciiTheme="minorHAnsi" w:eastAsia="Calibri" w:hAnsiTheme="minorHAnsi"/>
          <w:sz w:val="22"/>
          <w:lang w:val="en-AU"/>
        </w:rPr>
        <w:t xml:space="preserve">Both </w:t>
      </w:r>
      <w:r w:rsidR="00964ADD">
        <w:rPr>
          <w:rFonts w:asciiTheme="minorHAnsi" w:eastAsia="Calibri" w:hAnsiTheme="minorHAnsi"/>
          <w:sz w:val="22"/>
          <w:lang w:val="en-AU"/>
        </w:rPr>
        <w:t>the Player and E18</w:t>
      </w:r>
      <w:r w:rsidR="00964ADD" w:rsidRPr="00964ADD">
        <w:rPr>
          <w:rFonts w:asciiTheme="minorHAnsi" w:eastAsia="Calibri" w:hAnsiTheme="minorHAnsi"/>
          <w:sz w:val="22"/>
          <w:lang w:val="en-AU"/>
        </w:rPr>
        <w:t xml:space="preserve"> were pushing as hard as they could.  </w:t>
      </w:r>
    </w:p>
    <w:p w14:paraId="1980F5E4" w14:textId="77FB1BD4" w:rsidR="00151CE1" w:rsidRDefault="006207F3" w:rsidP="006207F3">
      <w:pPr>
        <w:pStyle w:val="ListParagraph"/>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 </w:t>
      </w:r>
    </w:p>
    <w:p w14:paraId="7A423651" w14:textId="37C9DA4D" w:rsidR="00151CE1" w:rsidRDefault="00627204" w:rsidP="00151CE1">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felt an arm across her face which she felt was trying to force her head back.  She felt constant pressure from the arm into her mouth.</w:t>
      </w:r>
      <w:r w:rsidR="00EB3F95">
        <w:rPr>
          <w:rFonts w:asciiTheme="minorHAnsi" w:eastAsia="Calibri" w:hAnsiTheme="minorHAnsi"/>
          <w:sz w:val="22"/>
          <w:lang w:val="en-AU"/>
        </w:rPr>
        <w:t xml:space="preserve">  She was not able to move her head backwards because it was as far back as it would go.  </w:t>
      </w:r>
    </w:p>
    <w:p w14:paraId="423DC65B" w14:textId="77777777" w:rsidR="008619F9" w:rsidRPr="008619F9" w:rsidRDefault="008619F9" w:rsidP="008619F9">
      <w:pPr>
        <w:pStyle w:val="ListParagraph"/>
        <w:rPr>
          <w:rFonts w:asciiTheme="minorHAnsi" w:eastAsia="Calibri" w:hAnsiTheme="minorHAnsi"/>
          <w:sz w:val="22"/>
          <w:lang w:val="en-AU"/>
        </w:rPr>
      </w:pPr>
    </w:p>
    <w:p w14:paraId="73B001B1" w14:textId="0325376B" w:rsidR="008619F9" w:rsidRDefault="008619F9" w:rsidP="00151CE1">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felt trapped.  She felt force and pressure on her front (to her head) and her back (at her waist).  However, after watching one of the video clips during the Hearing at the request of the Player’s Representative, it appeared that the arm of a fellow New Zealand player (probably number 5) was across the neck/shoulders of the Player and she was bound on to another English player.</w:t>
      </w:r>
      <w:r w:rsidR="00545F30">
        <w:rPr>
          <w:rFonts w:asciiTheme="minorHAnsi" w:eastAsia="Calibri" w:hAnsiTheme="minorHAnsi"/>
          <w:sz w:val="22"/>
          <w:lang w:val="en-AU"/>
        </w:rPr>
        <w:t xml:space="preserve">  Accordingly, the pressure was at the neck/shoulder area, rather than the waist.</w:t>
      </w:r>
    </w:p>
    <w:p w14:paraId="5986A179" w14:textId="77777777" w:rsidR="00151CE1" w:rsidRPr="00151CE1" w:rsidRDefault="00151CE1" w:rsidP="00151CE1">
      <w:pPr>
        <w:pStyle w:val="ListParagraph"/>
        <w:rPr>
          <w:rFonts w:asciiTheme="minorHAnsi" w:eastAsia="Calibri" w:hAnsiTheme="minorHAnsi"/>
          <w:sz w:val="22"/>
          <w:lang w:val="en-AU"/>
        </w:rPr>
      </w:pPr>
    </w:p>
    <w:p w14:paraId="0BBEA03C" w14:textId="36FF7228" w:rsidR="001E03C8" w:rsidRDefault="00151CE1"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was uncomfortable because she had hurt her neck three times earlier in the Match but had not received any treatment on the pitch for this.</w:t>
      </w:r>
    </w:p>
    <w:p w14:paraId="3A085AE5" w14:textId="77777777" w:rsidR="00627204" w:rsidRDefault="00627204" w:rsidP="00627204">
      <w:pPr>
        <w:pStyle w:val="ListParagraph"/>
        <w:tabs>
          <w:tab w:val="left" w:pos="1657"/>
        </w:tabs>
        <w:spacing w:before="0" w:after="0" w:line="276" w:lineRule="auto"/>
        <w:jc w:val="both"/>
        <w:rPr>
          <w:rFonts w:asciiTheme="minorHAnsi" w:eastAsia="Calibri" w:hAnsiTheme="minorHAnsi"/>
          <w:sz w:val="22"/>
          <w:lang w:val="en-AU"/>
        </w:rPr>
      </w:pPr>
    </w:p>
    <w:p w14:paraId="23BF6376" w14:textId="233F8D1C" w:rsidR="00B54966" w:rsidRDefault="00EB3F95" w:rsidP="00B54966">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was aware of her mouth making contact with E18’s arm during the maul.  It was admitted that contact had been made between her mouth and E18’s arm but not that there had been any bite.</w:t>
      </w:r>
      <w:r w:rsidR="00BA7BE8">
        <w:rPr>
          <w:rFonts w:asciiTheme="minorHAnsi" w:eastAsia="Calibri" w:hAnsiTheme="minorHAnsi"/>
          <w:sz w:val="22"/>
          <w:lang w:val="en-AU"/>
        </w:rPr>
        <w:t xml:space="preserve">  There could be no certainty that there was a bite, rather it was clear that it was likely not a bite.</w:t>
      </w:r>
    </w:p>
    <w:p w14:paraId="47708360" w14:textId="77777777" w:rsidR="00EB3F95" w:rsidRPr="00EB3F95" w:rsidRDefault="00EB3F95" w:rsidP="00EB3F95">
      <w:pPr>
        <w:pStyle w:val="ListParagraph"/>
        <w:rPr>
          <w:rFonts w:asciiTheme="minorHAnsi" w:eastAsia="Calibri" w:hAnsiTheme="minorHAnsi"/>
          <w:sz w:val="22"/>
          <w:lang w:val="en-AU"/>
        </w:rPr>
      </w:pPr>
    </w:p>
    <w:p w14:paraId="2536EEB6" w14:textId="17A67A7C" w:rsidR="00EB3F95" w:rsidRDefault="00EB3F95" w:rsidP="00B54966">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did not bite E18 and didn’t remember closing her mouth on the arm of E18.  At first, the contact had been by the Player’s cheek</w:t>
      </w:r>
      <w:r w:rsidR="00545F30">
        <w:rPr>
          <w:rFonts w:asciiTheme="minorHAnsi" w:eastAsia="Calibri" w:hAnsiTheme="minorHAnsi"/>
          <w:sz w:val="22"/>
          <w:lang w:val="en-AU"/>
        </w:rPr>
        <w:t>.  The Player</w:t>
      </w:r>
      <w:r>
        <w:rPr>
          <w:rFonts w:asciiTheme="minorHAnsi" w:eastAsia="Calibri" w:hAnsiTheme="minorHAnsi"/>
          <w:sz w:val="22"/>
          <w:lang w:val="en-AU"/>
        </w:rPr>
        <w:t xml:space="preserve"> then turned her head and made contact with her lips.   She then opened her mouth and jaw and made contact with E18’s arm with her teeth.</w:t>
      </w:r>
    </w:p>
    <w:p w14:paraId="1C581170" w14:textId="77777777" w:rsidR="00B54966" w:rsidRPr="00B54966" w:rsidRDefault="00B54966" w:rsidP="00B54966">
      <w:pPr>
        <w:tabs>
          <w:tab w:val="left" w:pos="1657"/>
        </w:tabs>
        <w:spacing w:before="0" w:after="0" w:line="276" w:lineRule="auto"/>
        <w:jc w:val="both"/>
        <w:rPr>
          <w:rFonts w:asciiTheme="minorHAnsi" w:eastAsia="Calibri" w:hAnsiTheme="minorHAnsi"/>
          <w:sz w:val="22"/>
          <w:lang w:val="en-AU"/>
        </w:rPr>
      </w:pPr>
    </w:p>
    <w:p w14:paraId="20643DF5" w14:textId="5E1621FC" w:rsidR="00627204" w:rsidRPr="00B54966" w:rsidRDefault="00627204" w:rsidP="00B54966">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opened her mouth in the maul in order to breathe.</w:t>
      </w:r>
      <w:r w:rsidR="002541BA">
        <w:rPr>
          <w:rFonts w:asciiTheme="minorHAnsi" w:eastAsia="Calibri" w:hAnsiTheme="minorHAnsi"/>
          <w:sz w:val="22"/>
          <w:lang w:val="en-AU"/>
        </w:rPr>
        <w:t xml:space="preserve">  Her muscles opened to breathe.</w:t>
      </w:r>
      <w:r w:rsidR="00151CE1">
        <w:rPr>
          <w:rFonts w:asciiTheme="minorHAnsi" w:eastAsia="Calibri" w:hAnsiTheme="minorHAnsi"/>
          <w:sz w:val="22"/>
          <w:lang w:val="en-AU"/>
        </w:rPr>
        <w:t xml:space="preserve">  She was fatigued and gasping for air and so used her mouth.</w:t>
      </w:r>
      <w:r w:rsidR="00964ADD">
        <w:rPr>
          <w:rFonts w:asciiTheme="minorHAnsi" w:eastAsia="Calibri" w:hAnsiTheme="minorHAnsi"/>
          <w:sz w:val="22"/>
          <w:lang w:val="en-AU"/>
        </w:rPr>
        <w:t xml:space="preserve">  The Player was grimacing as she tried to breathe.</w:t>
      </w:r>
    </w:p>
    <w:p w14:paraId="507B9CF5" w14:textId="77777777" w:rsidR="00627204" w:rsidRPr="00627204" w:rsidRDefault="00627204" w:rsidP="00627204">
      <w:pPr>
        <w:pStyle w:val="ListParagraph"/>
        <w:rPr>
          <w:rFonts w:asciiTheme="minorHAnsi" w:eastAsia="Calibri" w:hAnsiTheme="minorHAnsi"/>
          <w:sz w:val="22"/>
          <w:lang w:val="en-AU"/>
        </w:rPr>
      </w:pPr>
    </w:p>
    <w:p w14:paraId="7EDE554F" w14:textId="11DEB80D" w:rsidR="00627204" w:rsidRDefault="00627204"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The strained facial expressions of the Player (which could be seen on the video clips) were just as a result </w:t>
      </w:r>
      <w:r w:rsidR="00B54966">
        <w:rPr>
          <w:rFonts w:asciiTheme="minorHAnsi" w:eastAsia="Calibri" w:hAnsiTheme="minorHAnsi"/>
          <w:sz w:val="22"/>
          <w:lang w:val="en-AU"/>
        </w:rPr>
        <w:t>of effort in the maul.</w:t>
      </w:r>
    </w:p>
    <w:p w14:paraId="58C30508" w14:textId="77777777" w:rsidR="002541BA" w:rsidRPr="002541BA" w:rsidRDefault="002541BA" w:rsidP="002541BA">
      <w:pPr>
        <w:pStyle w:val="ListParagraph"/>
        <w:rPr>
          <w:rFonts w:asciiTheme="minorHAnsi" w:eastAsia="Calibri" w:hAnsiTheme="minorHAnsi"/>
          <w:sz w:val="22"/>
          <w:lang w:val="en-AU"/>
        </w:rPr>
      </w:pPr>
    </w:p>
    <w:p w14:paraId="29F93716" w14:textId="4833ACFD" w:rsidR="002541BA" w:rsidRDefault="002541BA"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had played rugby union for around 15 years</w:t>
      </w:r>
      <w:r w:rsidR="00EB3F95">
        <w:rPr>
          <w:rFonts w:asciiTheme="minorHAnsi" w:eastAsia="Calibri" w:hAnsiTheme="minorHAnsi"/>
          <w:sz w:val="22"/>
          <w:lang w:val="en-AU"/>
        </w:rPr>
        <w:t>.  This had included playing</w:t>
      </w:r>
      <w:r>
        <w:rPr>
          <w:rFonts w:asciiTheme="minorHAnsi" w:eastAsia="Calibri" w:hAnsiTheme="minorHAnsi"/>
          <w:sz w:val="22"/>
          <w:lang w:val="en-AU"/>
        </w:rPr>
        <w:t xml:space="preserve"> approximately 16 matches for the New Zealand Women’s team and approximately 10-20 matches in the New Zealand Women’s National Provincial Championship.  She had not received any red cards or </w:t>
      </w:r>
      <w:r w:rsidR="001B690F">
        <w:rPr>
          <w:rFonts w:asciiTheme="minorHAnsi" w:eastAsia="Calibri" w:hAnsiTheme="minorHAnsi"/>
          <w:sz w:val="22"/>
          <w:lang w:val="en-AU"/>
        </w:rPr>
        <w:t xml:space="preserve">foul </w:t>
      </w:r>
      <w:r w:rsidR="001B690F">
        <w:rPr>
          <w:rFonts w:asciiTheme="minorHAnsi" w:eastAsia="Calibri" w:hAnsiTheme="minorHAnsi"/>
          <w:sz w:val="22"/>
          <w:lang w:val="en-AU"/>
        </w:rPr>
        <w:lastRenderedPageBreak/>
        <w:t xml:space="preserve">play yellow cards or had </w:t>
      </w:r>
      <w:r>
        <w:rPr>
          <w:rFonts w:asciiTheme="minorHAnsi" w:eastAsia="Calibri" w:hAnsiTheme="minorHAnsi"/>
          <w:sz w:val="22"/>
          <w:lang w:val="en-AU"/>
        </w:rPr>
        <w:t xml:space="preserve">been cited before </w:t>
      </w:r>
      <w:bookmarkStart w:id="2" w:name="_GoBack"/>
      <w:bookmarkEnd w:id="2"/>
      <w:r w:rsidR="00EB3F95">
        <w:rPr>
          <w:rFonts w:asciiTheme="minorHAnsi" w:eastAsia="Calibri" w:hAnsiTheme="minorHAnsi"/>
          <w:sz w:val="22"/>
          <w:lang w:val="en-AU"/>
        </w:rPr>
        <w:t>in respect of any of tho</w:t>
      </w:r>
      <w:r>
        <w:rPr>
          <w:rFonts w:asciiTheme="minorHAnsi" w:eastAsia="Calibri" w:hAnsiTheme="minorHAnsi"/>
          <w:sz w:val="22"/>
          <w:lang w:val="en-AU"/>
        </w:rPr>
        <w:t>se matches.</w:t>
      </w:r>
      <w:r w:rsidR="00623A15">
        <w:rPr>
          <w:rFonts w:asciiTheme="minorHAnsi" w:eastAsia="Calibri" w:hAnsiTheme="minorHAnsi"/>
          <w:sz w:val="22"/>
          <w:lang w:val="en-AU"/>
        </w:rPr>
        <w:t xml:space="preserve">  </w:t>
      </w:r>
      <w:r w:rsidR="00623A15" w:rsidRPr="00BF1345">
        <w:rPr>
          <w:rFonts w:asciiTheme="minorHAnsi" w:eastAsia="Calibri" w:hAnsiTheme="minorHAnsi"/>
          <w:i/>
          <w:sz w:val="22"/>
          <w:lang w:val="en-AU"/>
        </w:rPr>
        <w:t>[</w:t>
      </w:r>
      <w:r w:rsidR="00BF1345" w:rsidRPr="00BF1345">
        <w:rPr>
          <w:rFonts w:asciiTheme="minorHAnsi" w:eastAsia="Calibri" w:hAnsiTheme="minorHAnsi"/>
          <w:i/>
          <w:sz w:val="22"/>
          <w:lang w:val="en-AU"/>
        </w:rPr>
        <w:t xml:space="preserve">Chairman’s note:  </w:t>
      </w:r>
      <w:r w:rsidR="00623A15" w:rsidRPr="00BF1345">
        <w:rPr>
          <w:rFonts w:asciiTheme="minorHAnsi" w:eastAsia="Calibri" w:hAnsiTheme="minorHAnsi"/>
          <w:i/>
          <w:sz w:val="22"/>
          <w:lang w:val="en-AU"/>
        </w:rPr>
        <w:t>The Judicial Committee noted that it was not provided with the</w:t>
      </w:r>
      <w:r w:rsidR="002D41D8" w:rsidRPr="00BF1345">
        <w:rPr>
          <w:rFonts w:asciiTheme="minorHAnsi" w:eastAsia="Calibri" w:hAnsiTheme="minorHAnsi"/>
          <w:i/>
          <w:sz w:val="22"/>
          <w:lang w:val="en-AU"/>
        </w:rPr>
        <w:t xml:space="preserve"> full</w:t>
      </w:r>
      <w:r w:rsidR="00623A15" w:rsidRPr="00BF1345">
        <w:rPr>
          <w:rFonts w:asciiTheme="minorHAnsi" w:eastAsia="Calibri" w:hAnsiTheme="minorHAnsi"/>
          <w:i/>
          <w:sz w:val="22"/>
          <w:lang w:val="en-AU"/>
        </w:rPr>
        <w:t xml:space="preserve"> disciplinary record (good or bad) of the Player across all competitions from the age of 18 </w:t>
      </w:r>
      <w:r w:rsidR="00BF1345">
        <w:rPr>
          <w:rFonts w:asciiTheme="minorHAnsi" w:eastAsia="Calibri" w:hAnsiTheme="minorHAnsi"/>
          <w:i/>
          <w:sz w:val="22"/>
          <w:lang w:val="en-AU"/>
        </w:rPr>
        <w:t xml:space="preserve">onwards </w:t>
      </w:r>
      <w:r w:rsidR="00623A15" w:rsidRPr="00BF1345">
        <w:rPr>
          <w:rFonts w:asciiTheme="minorHAnsi" w:eastAsia="Calibri" w:hAnsiTheme="minorHAnsi"/>
          <w:i/>
          <w:sz w:val="22"/>
          <w:lang w:val="en-AU"/>
        </w:rPr>
        <w:t>nor was it requested by the Judicial Committee at this time.]</w:t>
      </w:r>
    </w:p>
    <w:p w14:paraId="640E170F" w14:textId="77777777" w:rsidR="00151CE1" w:rsidRPr="00151CE1" w:rsidRDefault="00151CE1" w:rsidP="00151CE1">
      <w:pPr>
        <w:pStyle w:val="ListParagraph"/>
        <w:rPr>
          <w:rFonts w:asciiTheme="minorHAnsi" w:eastAsia="Calibri" w:hAnsiTheme="minorHAnsi"/>
          <w:sz w:val="22"/>
          <w:lang w:val="en-AU"/>
        </w:rPr>
      </w:pPr>
    </w:p>
    <w:p w14:paraId="4A8B7B82" w14:textId="47C3111B" w:rsidR="00151CE1" w:rsidRDefault="00151CE1"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 Player was not aware of the allegation of the alleged biting until after the Match.  She was surprised and annoyed when she heard the allegation.</w:t>
      </w:r>
    </w:p>
    <w:p w14:paraId="2CB80F55" w14:textId="77777777" w:rsidR="00151CE1" w:rsidRPr="00151CE1" w:rsidRDefault="00151CE1" w:rsidP="00151CE1">
      <w:pPr>
        <w:pStyle w:val="ListParagraph"/>
        <w:rPr>
          <w:rFonts w:asciiTheme="minorHAnsi" w:eastAsia="Calibri" w:hAnsiTheme="minorHAnsi"/>
          <w:sz w:val="22"/>
          <w:lang w:val="en-AU"/>
        </w:rPr>
      </w:pPr>
    </w:p>
    <w:p w14:paraId="0293A685" w14:textId="243CB39B" w:rsidR="00151CE1" w:rsidRDefault="00151CE1"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There was no contact between the Player and E18 after the Match.</w:t>
      </w:r>
    </w:p>
    <w:p w14:paraId="7374243D" w14:textId="77777777" w:rsidR="00BA7BE8" w:rsidRPr="00BA7BE8" w:rsidRDefault="00BA7BE8" w:rsidP="00BA7BE8">
      <w:pPr>
        <w:pStyle w:val="ListParagraph"/>
        <w:rPr>
          <w:rFonts w:asciiTheme="minorHAnsi" w:eastAsia="Calibri" w:hAnsiTheme="minorHAnsi"/>
          <w:sz w:val="22"/>
          <w:lang w:val="en-AU"/>
        </w:rPr>
      </w:pPr>
    </w:p>
    <w:p w14:paraId="24515395" w14:textId="7FACB65D" w:rsidR="00CE1AC7" w:rsidRDefault="00BA7BE8"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The </w:t>
      </w:r>
      <w:r w:rsidR="00AC42B0">
        <w:rPr>
          <w:rFonts w:asciiTheme="minorHAnsi" w:eastAsia="Calibri" w:hAnsiTheme="minorHAnsi"/>
          <w:sz w:val="22"/>
          <w:lang w:val="en-AU"/>
        </w:rPr>
        <w:t xml:space="preserve">Judicial Committee was referred to the </w:t>
      </w:r>
      <w:r>
        <w:rPr>
          <w:rFonts w:asciiTheme="minorHAnsi" w:eastAsia="Calibri" w:hAnsiTheme="minorHAnsi"/>
          <w:sz w:val="22"/>
          <w:lang w:val="en-AU"/>
        </w:rPr>
        <w:t>van der Linde Decision</w:t>
      </w:r>
      <w:r w:rsidR="00CE1AC7">
        <w:rPr>
          <w:rFonts w:asciiTheme="minorHAnsi" w:eastAsia="Calibri" w:hAnsiTheme="minorHAnsi"/>
          <w:sz w:val="22"/>
          <w:lang w:val="en-AU"/>
        </w:rPr>
        <w:t>, in particular</w:t>
      </w:r>
      <w:r>
        <w:rPr>
          <w:rFonts w:asciiTheme="minorHAnsi" w:eastAsia="Calibri" w:hAnsiTheme="minorHAnsi"/>
          <w:sz w:val="22"/>
          <w:lang w:val="en-AU"/>
        </w:rPr>
        <w:t xml:space="preserve"> </w:t>
      </w:r>
      <w:r w:rsidR="00CE1AC7">
        <w:rPr>
          <w:rFonts w:asciiTheme="minorHAnsi" w:eastAsia="Calibri" w:hAnsiTheme="minorHAnsi"/>
          <w:sz w:val="22"/>
          <w:lang w:val="en-AU"/>
        </w:rPr>
        <w:t>paragraph 3.2</w:t>
      </w:r>
      <w:r w:rsidR="00680083">
        <w:rPr>
          <w:rFonts w:asciiTheme="minorHAnsi" w:eastAsia="Calibri" w:hAnsiTheme="minorHAnsi"/>
          <w:sz w:val="22"/>
          <w:lang w:val="en-AU"/>
        </w:rPr>
        <w:t xml:space="preserve"> thereof</w:t>
      </w:r>
      <w:r w:rsidR="00964A5C">
        <w:rPr>
          <w:rFonts w:asciiTheme="minorHAnsi" w:eastAsia="Calibri" w:hAnsiTheme="minorHAnsi"/>
          <w:sz w:val="22"/>
          <w:lang w:val="en-AU"/>
        </w:rPr>
        <w:t xml:space="preserve"> which was in the following terms</w:t>
      </w:r>
      <w:r w:rsidR="00CE1AC7">
        <w:rPr>
          <w:rFonts w:asciiTheme="minorHAnsi" w:eastAsia="Calibri" w:hAnsiTheme="minorHAnsi"/>
          <w:sz w:val="22"/>
          <w:lang w:val="en-AU"/>
        </w:rPr>
        <w:t>:</w:t>
      </w:r>
    </w:p>
    <w:p w14:paraId="29CB8B26" w14:textId="395C6737" w:rsidR="00CE1AC7" w:rsidRDefault="00CE1AC7" w:rsidP="00CE1AC7">
      <w:pPr>
        <w:pStyle w:val="ListParagraph"/>
        <w:rPr>
          <w:rFonts w:asciiTheme="minorHAnsi" w:eastAsia="Calibri" w:hAnsiTheme="minorHAnsi"/>
          <w:sz w:val="22"/>
          <w:lang w:val="en-AU"/>
        </w:rPr>
      </w:pPr>
    </w:p>
    <w:p w14:paraId="6A6E5991" w14:textId="60B4B1AC" w:rsidR="00CE1AC7" w:rsidRDefault="00CE1AC7" w:rsidP="00CE1AC7">
      <w:pPr>
        <w:pStyle w:val="ListParagraph"/>
        <w:rPr>
          <w:rFonts w:asciiTheme="minorHAnsi" w:eastAsia="Calibri" w:hAnsiTheme="minorHAnsi"/>
          <w:sz w:val="22"/>
          <w:lang w:val="en-AU"/>
        </w:rPr>
      </w:pPr>
      <w:r>
        <w:rPr>
          <w:rFonts w:asciiTheme="minorHAnsi" w:eastAsia="Calibri" w:hAnsiTheme="minorHAnsi"/>
          <w:sz w:val="22"/>
          <w:lang w:val="en-AU"/>
        </w:rPr>
        <w:t>“Upon such a serious charge I am of the view that it is necessary for there to be a heightened level of consciousness to execute this manoeuvre and that it must be committed with some intent.  I do not accept that one can recklessly bite a player.  It is with this higher level of consciousness requirement in mind that this matter should be assessed.”</w:t>
      </w:r>
    </w:p>
    <w:p w14:paraId="0F110AB3" w14:textId="77777777" w:rsidR="00CE1AC7" w:rsidRPr="00CE1AC7" w:rsidRDefault="00CE1AC7" w:rsidP="00CE1AC7">
      <w:pPr>
        <w:pStyle w:val="ListParagraph"/>
        <w:rPr>
          <w:rFonts w:asciiTheme="minorHAnsi" w:eastAsia="Calibri" w:hAnsiTheme="minorHAnsi"/>
          <w:sz w:val="22"/>
          <w:lang w:val="en-AU"/>
        </w:rPr>
      </w:pPr>
    </w:p>
    <w:p w14:paraId="0607C744" w14:textId="49713E39" w:rsidR="00BA7BE8" w:rsidRDefault="00680083"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Biting was a serious allegation which had an exceedingly serious and significant outcome, with the low end entry point being 12 weeks.  </w:t>
      </w:r>
      <w:r w:rsidR="009B4AE3">
        <w:rPr>
          <w:rFonts w:asciiTheme="minorHAnsi" w:eastAsia="Calibri" w:hAnsiTheme="minorHAnsi"/>
          <w:sz w:val="22"/>
          <w:lang w:val="en-AU"/>
        </w:rPr>
        <w:t>Someone could not be found guilty of an accidental bite.  Any strong player who had bitten someone would make a significant mark.</w:t>
      </w:r>
    </w:p>
    <w:p w14:paraId="7DD61B95" w14:textId="77777777" w:rsidR="00964A5C" w:rsidRDefault="00964A5C" w:rsidP="00964A5C">
      <w:pPr>
        <w:pStyle w:val="ListParagraph"/>
        <w:tabs>
          <w:tab w:val="left" w:pos="1657"/>
        </w:tabs>
        <w:spacing w:before="0" w:after="0" w:line="276" w:lineRule="auto"/>
        <w:jc w:val="both"/>
        <w:rPr>
          <w:rFonts w:asciiTheme="minorHAnsi" w:eastAsia="Calibri" w:hAnsiTheme="minorHAnsi"/>
          <w:sz w:val="22"/>
          <w:lang w:val="en-AU"/>
        </w:rPr>
      </w:pPr>
    </w:p>
    <w:p w14:paraId="1FDD0A05" w14:textId="39DCC1BC" w:rsidR="00964A5C" w:rsidRDefault="00964ADD"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E18</w:t>
      </w:r>
      <w:r w:rsidR="00880E85">
        <w:rPr>
          <w:rFonts w:asciiTheme="minorHAnsi" w:eastAsia="Calibri" w:hAnsiTheme="minorHAnsi"/>
          <w:sz w:val="22"/>
          <w:lang w:val="en-AU"/>
        </w:rPr>
        <w:t>’s evidence was that there was one pressure, which was not that painful and there was one line visible.  It was also relevant that E18 barely reacted and the Referee did not refer the matter to the T</w:t>
      </w:r>
      <w:r w:rsidR="00BF1345">
        <w:rPr>
          <w:rFonts w:asciiTheme="minorHAnsi" w:eastAsia="Calibri" w:hAnsiTheme="minorHAnsi"/>
          <w:sz w:val="22"/>
          <w:lang w:val="en-AU"/>
        </w:rPr>
        <w:t>MO, the Referee almost dismissed</w:t>
      </w:r>
      <w:r w:rsidR="00880E85">
        <w:rPr>
          <w:rFonts w:asciiTheme="minorHAnsi" w:eastAsia="Calibri" w:hAnsiTheme="minorHAnsi"/>
          <w:sz w:val="22"/>
          <w:lang w:val="en-AU"/>
        </w:rPr>
        <w:t xml:space="preserve"> it.  E18 also d</w:t>
      </w:r>
      <w:r w:rsidR="00BF1345">
        <w:rPr>
          <w:rFonts w:asciiTheme="minorHAnsi" w:eastAsia="Calibri" w:hAnsiTheme="minorHAnsi"/>
          <w:sz w:val="22"/>
          <w:lang w:val="en-AU"/>
        </w:rPr>
        <w:t>id</w:t>
      </w:r>
      <w:r w:rsidR="00880E85">
        <w:rPr>
          <w:rFonts w:asciiTheme="minorHAnsi" w:eastAsia="Calibri" w:hAnsiTheme="minorHAnsi"/>
          <w:sz w:val="22"/>
          <w:lang w:val="en-AU"/>
        </w:rPr>
        <w:t xml:space="preserve"> not remonstrate with the Referee when she did not take it further.</w:t>
      </w:r>
    </w:p>
    <w:p w14:paraId="1E1D3ADE" w14:textId="77777777" w:rsidR="00880E85" w:rsidRPr="00880E85" w:rsidRDefault="00880E85" w:rsidP="00880E85">
      <w:pPr>
        <w:pStyle w:val="ListParagraph"/>
        <w:rPr>
          <w:rFonts w:asciiTheme="minorHAnsi" w:eastAsia="Calibri" w:hAnsiTheme="minorHAnsi"/>
          <w:sz w:val="22"/>
          <w:lang w:val="en-AU"/>
        </w:rPr>
      </w:pPr>
    </w:p>
    <w:p w14:paraId="77F80993" w14:textId="77777777" w:rsidR="00CD2DFA" w:rsidRDefault="00CD2DFA" w:rsidP="00CD2DFA">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 xml:space="preserve">This was a case of the accidental pushing of the Player’s teeth onto the arm of E18 in the maul.  There was no evidence of a deliberate bite.  </w:t>
      </w:r>
    </w:p>
    <w:p w14:paraId="0194335C" w14:textId="77777777" w:rsidR="00CD2DFA" w:rsidRPr="00CD2DFA" w:rsidRDefault="00CD2DFA" w:rsidP="00CD2DFA">
      <w:pPr>
        <w:tabs>
          <w:tab w:val="left" w:pos="1657"/>
        </w:tabs>
        <w:spacing w:before="0" w:after="0" w:line="276" w:lineRule="auto"/>
        <w:jc w:val="both"/>
        <w:rPr>
          <w:rFonts w:asciiTheme="minorHAnsi" w:eastAsia="Calibri" w:hAnsiTheme="minorHAnsi"/>
          <w:sz w:val="22"/>
          <w:lang w:val="en-AU"/>
        </w:rPr>
      </w:pPr>
    </w:p>
    <w:p w14:paraId="4EF02BAD" w14:textId="77777777" w:rsidR="00880E85" w:rsidRDefault="00880E85" w:rsidP="00627204">
      <w:pPr>
        <w:pStyle w:val="ListParagraph"/>
        <w:numPr>
          <w:ilvl w:val="0"/>
          <w:numId w:val="7"/>
        </w:numPr>
        <w:tabs>
          <w:tab w:val="left" w:pos="1657"/>
        </w:tabs>
        <w:spacing w:before="0" w:after="0" w:line="276" w:lineRule="auto"/>
        <w:jc w:val="both"/>
        <w:rPr>
          <w:rFonts w:asciiTheme="minorHAnsi" w:eastAsia="Calibri" w:hAnsiTheme="minorHAnsi"/>
          <w:sz w:val="22"/>
          <w:lang w:val="en-AU"/>
        </w:rPr>
      </w:pPr>
      <w:r>
        <w:rPr>
          <w:rFonts w:asciiTheme="minorHAnsi" w:eastAsia="Calibri" w:hAnsiTheme="minorHAnsi"/>
          <w:sz w:val="22"/>
          <w:lang w:val="en-AU"/>
        </w:rPr>
        <w:t>When all things were added together, the evidence was consistent with there being no bite and to find otherwise would be unfair and wrong, albeit it was not wrong of the citing commissioner to bring the citing complaint.</w:t>
      </w:r>
    </w:p>
    <w:p w14:paraId="61A5236E" w14:textId="77777777" w:rsidR="002F4449" w:rsidRPr="00CA342C" w:rsidRDefault="002F4449" w:rsidP="00CA342C">
      <w:pPr>
        <w:tabs>
          <w:tab w:val="left" w:pos="1657"/>
        </w:tabs>
        <w:spacing w:before="0" w:after="0" w:line="276" w:lineRule="auto"/>
        <w:rPr>
          <w:rFonts w:asciiTheme="minorHAnsi" w:eastAsia="Calibri" w:hAnsiTheme="minorHAnsi"/>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74E67" w:rsidRPr="00975D2E" w14:paraId="1A5620A7" w14:textId="77777777" w:rsidTr="00937B90">
        <w:tc>
          <w:tcPr>
            <w:tcW w:w="9242" w:type="dxa"/>
            <w:shd w:val="clear" w:color="auto" w:fill="BFBFBF"/>
          </w:tcPr>
          <w:p w14:paraId="664FB16A" w14:textId="77777777" w:rsidR="00874E67" w:rsidRPr="00975D2E" w:rsidRDefault="00874E67"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FINDINGS OF FACT</w:t>
            </w:r>
          </w:p>
        </w:tc>
      </w:tr>
    </w:tbl>
    <w:p w14:paraId="2D2C95A8" w14:textId="77777777" w:rsidR="007C78AB" w:rsidRDefault="007C78AB" w:rsidP="00BD0744">
      <w:pPr>
        <w:spacing w:before="0" w:after="0" w:line="276" w:lineRule="auto"/>
        <w:rPr>
          <w:rFonts w:ascii="Calibri" w:eastAsia="Calibri" w:hAnsi="Calibri"/>
          <w:sz w:val="22"/>
          <w:lang w:val="en-AU"/>
        </w:rPr>
      </w:pPr>
    </w:p>
    <w:p w14:paraId="1916E25C" w14:textId="226ECD0B" w:rsidR="00627089" w:rsidRDefault="00627089" w:rsidP="00627089">
      <w:pPr>
        <w:spacing w:before="0" w:after="0" w:line="276" w:lineRule="auto"/>
        <w:jc w:val="both"/>
        <w:rPr>
          <w:rFonts w:ascii="Calibri" w:eastAsia="Calibri" w:hAnsi="Calibri"/>
          <w:sz w:val="22"/>
          <w:lang w:val="en-AU"/>
        </w:rPr>
      </w:pPr>
      <w:r>
        <w:rPr>
          <w:rFonts w:ascii="Calibri" w:eastAsia="Calibri" w:hAnsi="Calibri"/>
          <w:sz w:val="22"/>
          <w:lang w:val="en-AU"/>
        </w:rPr>
        <w:t>The Player had accepted that her teeth came into contact with the arm of E18</w:t>
      </w:r>
      <w:r w:rsidR="00EB4189">
        <w:rPr>
          <w:rFonts w:ascii="Calibri" w:eastAsia="Calibri" w:hAnsi="Calibri"/>
          <w:sz w:val="22"/>
          <w:lang w:val="en-AU"/>
        </w:rPr>
        <w:t xml:space="preserve"> but denied biting E18</w:t>
      </w:r>
      <w:r>
        <w:rPr>
          <w:rFonts w:ascii="Calibri" w:eastAsia="Calibri" w:hAnsi="Calibri"/>
          <w:sz w:val="22"/>
          <w:lang w:val="en-AU"/>
        </w:rPr>
        <w:t xml:space="preserve">.  The Judicial Committee preferred the evidence of the Referee and of E18 to that of the Player in relation to </w:t>
      </w:r>
      <w:r w:rsidR="00F94AF9">
        <w:rPr>
          <w:rFonts w:ascii="Calibri" w:eastAsia="Calibri" w:hAnsi="Calibri"/>
          <w:sz w:val="22"/>
          <w:lang w:val="en-AU"/>
        </w:rPr>
        <w:t>the</w:t>
      </w:r>
      <w:r>
        <w:rPr>
          <w:rFonts w:ascii="Calibri" w:eastAsia="Calibri" w:hAnsi="Calibri"/>
          <w:sz w:val="22"/>
          <w:lang w:val="en-AU"/>
        </w:rPr>
        <w:t xml:space="preserve"> part of the Player’s teeth </w:t>
      </w:r>
      <w:r w:rsidR="00F94AF9">
        <w:rPr>
          <w:rFonts w:ascii="Calibri" w:eastAsia="Calibri" w:hAnsi="Calibri"/>
          <w:sz w:val="22"/>
          <w:lang w:val="en-AU"/>
        </w:rPr>
        <w:t xml:space="preserve">which had </w:t>
      </w:r>
      <w:r>
        <w:rPr>
          <w:rFonts w:ascii="Calibri" w:eastAsia="Calibri" w:hAnsi="Calibri"/>
          <w:sz w:val="22"/>
          <w:lang w:val="en-AU"/>
        </w:rPr>
        <w:t>made contact with the arm of E18.  T</w:t>
      </w:r>
      <w:r w:rsidRPr="00627089">
        <w:rPr>
          <w:rFonts w:ascii="Calibri" w:eastAsia="Calibri" w:hAnsi="Calibri"/>
          <w:sz w:val="22"/>
          <w:lang w:val="en-AU"/>
        </w:rPr>
        <w:t xml:space="preserve">he Judicial Committee was satisfied, on the balance </w:t>
      </w:r>
      <w:r w:rsidR="00F94AF9">
        <w:rPr>
          <w:rFonts w:ascii="Calibri" w:eastAsia="Calibri" w:hAnsi="Calibri"/>
          <w:sz w:val="22"/>
          <w:lang w:val="en-AU"/>
        </w:rPr>
        <w:t>of probabilities</w:t>
      </w:r>
      <w:r>
        <w:rPr>
          <w:rFonts w:ascii="Calibri" w:eastAsia="Calibri" w:hAnsi="Calibri"/>
          <w:sz w:val="22"/>
          <w:lang w:val="en-AU"/>
        </w:rPr>
        <w:t xml:space="preserve">, </w:t>
      </w:r>
      <w:r w:rsidRPr="00627089">
        <w:rPr>
          <w:rFonts w:ascii="Calibri" w:eastAsia="Calibri" w:hAnsi="Calibri"/>
          <w:sz w:val="22"/>
          <w:lang w:val="en-AU"/>
        </w:rPr>
        <w:t>that</w:t>
      </w:r>
      <w:r>
        <w:rPr>
          <w:rFonts w:ascii="Calibri" w:eastAsia="Calibri" w:hAnsi="Calibri"/>
          <w:sz w:val="22"/>
          <w:lang w:val="en-AU"/>
        </w:rPr>
        <w:t xml:space="preserve"> the biting edge of the Player’s teeth, rather than the front face of her teeth, came into contact with the arm of E18.</w:t>
      </w:r>
    </w:p>
    <w:p w14:paraId="59001E86" w14:textId="77777777" w:rsidR="00627089" w:rsidRDefault="00627089" w:rsidP="00627089">
      <w:pPr>
        <w:spacing w:before="0" w:after="0" w:line="276" w:lineRule="auto"/>
        <w:jc w:val="both"/>
        <w:rPr>
          <w:rFonts w:ascii="Calibri" w:eastAsia="Calibri" w:hAnsi="Calibri"/>
          <w:sz w:val="22"/>
          <w:lang w:val="en-AU"/>
        </w:rPr>
      </w:pPr>
    </w:p>
    <w:p w14:paraId="749FED8B" w14:textId="1D9FF33E" w:rsidR="00627089" w:rsidRDefault="006F2474" w:rsidP="00627089">
      <w:pPr>
        <w:spacing w:before="0" w:after="0" w:line="276" w:lineRule="auto"/>
        <w:jc w:val="both"/>
        <w:rPr>
          <w:rFonts w:ascii="Calibri" w:eastAsia="Calibri" w:hAnsi="Calibri"/>
          <w:sz w:val="22"/>
          <w:lang w:val="en-AU"/>
        </w:rPr>
      </w:pPr>
      <w:r>
        <w:rPr>
          <w:rFonts w:ascii="Calibri" w:eastAsia="Calibri" w:hAnsi="Calibri"/>
          <w:sz w:val="22"/>
          <w:lang w:val="en-AU"/>
        </w:rPr>
        <w:t>T</w:t>
      </w:r>
      <w:r w:rsidR="00F23341">
        <w:rPr>
          <w:rFonts w:ascii="Calibri" w:eastAsia="Calibri" w:hAnsi="Calibri"/>
          <w:sz w:val="22"/>
          <w:lang w:val="en-AU"/>
        </w:rPr>
        <w:t>he</w:t>
      </w:r>
      <w:r w:rsidR="00627089">
        <w:rPr>
          <w:rFonts w:ascii="Calibri" w:eastAsia="Calibri" w:hAnsi="Calibri"/>
          <w:sz w:val="22"/>
          <w:lang w:val="en-AU"/>
        </w:rPr>
        <w:t xml:space="preserve"> Judicial Committee did not consider that the photographic evidence was</w:t>
      </w:r>
      <w:r w:rsidR="009F2A83">
        <w:rPr>
          <w:rFonts w:ascii="Calibri" w:eastAsia="Calibri" w:hAnsi="Calibri"/>
          <w:sz w:val="22"/>
          <w:lang w:val="en-AU"/>
        </w:rPr>
        <w:t xml:space="preserve"> particularly</w:t>
      </w:r>
      <w:r w:rsidR="00627089">
        <w:rPr>
          <w:rFonts w:ascii="Calibri" w:eastAsia="Calibri" w:hAnsi="Calibri"/>
          <w:sz w:val="22"/>
          <w:lang w:val="en-AU"/>
        </w:rPr>
        <w:t xml:space="preserve"> persuasive</w:t>
      </w:r>
      <w:r w:rsidR="00F23341">
        <w:rPr>
          <w:rFonts w:ascii="Calibri" w:eastAsia="Calibri" w:hAnsi="Calibri"/>
          <w:sz w:val="22"/>
          <w:lang w:val="en-AU"/>
        </w:rPr>
        <w:t xml:space="preserve"> but noted that </w:t>
      </w:r>
      <w:r w:rsidR="00F94AF9">
        <w:rPr>
          <w:rFonts w:ascii="Calibri" w:eastAsia="Calibri" w:hAnsi="Calibri"/>
          <w:sz w:val="22"/>
          <w:lang w:val="en-AU"/>
        </w:rPr>
        <w:t xml:space="preserve">the mark shown in the photographic evidence, being a </w:t>
      </w:r>
      <w:r w:rsidR="008C770B">
        <w:rPr>
          <w:rFonts w:ascii="Calibri" w:eastAsia="Calibri" w:hAnsi="Calibri"/>
          <w:sz w:val="22"/>
          <w:lang w:val="en-AU"/>
        </w:rPr>
        <w:t>thin</w:t>
      </w:r>
      <w:r w:rsidR="00F94AF9">
        <w:rPr>
          <w:rFonts w:ascii="Calibri" w:eastAsia="Calibri" w:hAnsi="Calibri"/>
          <w:sz w:val="22"/>
          <w:lang w:val="en-AU"/>
        </w:rPr>
        <w:t xml:space="preserve"> line, rather than a mark a few </w:t>
      </w:r>
      <w:r w:rsidR="00F94AF9">
        <w:rPr>
          <w:rFonts w:ascii="Calibri" w:eastAsia="Calibri" w:hAnsi="Calibri"/>
          <w:sz w:val="22"/>
          <w:lang w:val="en-AU"/>
        </w:rPr>
        <w:lastRenderedPageBreak/>
        <w:t xml:space="preserve">millimetres wide, was more </w:t>
      </w:r>
      <w:r w:rsidR="00F23341">
        <w:rPr>
          <w:rFonts w:ascii="Calibri" w:eastAsia="Calibri" w:hAnsi="Calibri"/>
          <w:sz w:val="22"/>
          <w:lang w:val="en-AU"/>
        </w:rPr>
        <w:t xml:space="preserve">consistent with the </w:t>
      </w:r>
      <w:r w:rsidR="00F94AF9">
        <w:rPr>
          <w:rFonts w:ascii="Calibri" w:eastAsia="Calibri" w:hAnsi="Calibri"/>
          <w:sz w:val="22"/>
          <w:lang w:val="en-AU"/>
        </w:rPr>
        <w:t>contact having been by the biting edge rather than the front face of the teeth</w:t>
      </w:r>
      <w:r w:rsidR="004C42AF">
        <w:rPr>
          <w:rFonts w:ascii="Calibri" w:eastAsia="Calibri" w:hAnsi="Calibri"/>
          <w:sz w:val="22"/>
          <w:lang w:val="en-AU"/>
        </w:rPr>
        <w:t>.  The Judicial Committee</w:t>
      </w:r>
      <w:r>
        <w:rPr>
          <w:rFonts w:ascii="Calibri" w:eastAsia="Calibri" w:hAnsi="Calibri"/>
          <w:sz w:val="22"/>
          <w:lang w:val="en-AU"/>
        </w:rPr>
        <w:t xml:space="preserve"> noted that the skin on E18’s</w:t>
      </w:r>
      <w:r w:rsidR="00BF1345">
        <w:rPr>
          <w:rFonts w:ascii="Calibri" w:eastAsia="Calibri" w:hAnsi="Calibri"/>
          <w:sz w:val="22"/>
          <w:lang w:val="en-AU"/>
        </w:rPr>
        <w:t xml:space="preserve"> arm</w:t>
      </w:r>
      <w:r w:rsidR="00F94AF9">
        <w:rPr>
          <w:rFonts w:ascii="Calibri" w:eastAsia="Calibri" w:hAnsi="Calibri"/>
          <w:sz w:val="22"/>
          <w:lang w:val="en-AU"/>
        </w:rPr>
        <w:t xml:space="preserve"> had not been broken during the contact.</w:t>
      </w:r>
    </w:p>
    <w:p w14:paraId="63AA6838" w14:textId="77777777" w:rsidR="008C770B" w:rsidRDefault="008C770B" w:rsidP="00627089">
      <w:pPr>
        <w:spacing w:before="0" w:after="0" w:line="276" w:lineRule="auto"/>
        <w:jc w:val="both"/>
        <w:rPr>
          <w:rFonts w:ascii="Calibri" w:eastAsia="Calibri" w:hAnsi="Calibri"/>
          <w:sz w:val="22"/>
          <w:lang w:val="en-AU"/>
        </w:rPr>
      </w:pPr>
    </w:p>
    <w:p w14:paraId="1E418AB1" w14:textId="5F07FCA6" w:rsidR="00F63419" w:rsidRDefault="00F63419" w:rsidP="00627089">
      <w:pPr>
        <w:spacing w:before="0" w:after="0" w:line="276" w:lineRule="auto"/>
        <w:jc w:val="both"/>
        <w:rPr>
          <w:rFonts w:ascii="Calibri" w:eastAsia="Calibri" w:hAnsi="Calibri"/>
          <w:sz w:val="22"/>
          <w:lang w:val="en-AU"/>
        </w:rPr>
      </w:pPr>
      <w:r>
        <w:rPr>
          <w:rFonts w:ascii="Calibri" w:eastAsia="Calibri" w:hAnsi="Calibri"/>
          <w:sz w:val="22"/>
          <w:lang w:val="en-AU"/>
        </w:rPr>
        <w:t>T</w:t>
      </w:r>
      <w:r w:rsidR="008C770B">
        <w:rPr>
          <w:rFonts w:ascii="Calibri" w:eastAsia="Calibri" w:hAnsi="Calibri"/>
          <w:sz w:val="22"/>
          <w:lang w:val="en-AU"/>
        </w:rPr>
        <w:t xml:space="preserve">he Judicial Committee was not convinced </w:t>
      </w:r>
      <w:r>
        <w:rPr>
          <w:rFonts w:ascii="Calibri" w:eastAsia="Calibri" w:hAnsi="Calibri"/>
          <w:sz w:val="22"/>
          <w:lang w:val="en-AU"/>
        </w:rPr>
        <w:t xml:space="preserve">by the submission on behalf of the Player </w:t>
      </w:r>
      <w:r w:rsidR="008C770B">
        <w:rPr>
          <w:rFonts w:ascii="Calibri" w:eastAsia="Calibri" w:hAnsi="Calibri"/>
          <w:sz w:val="22"/>
          <w:lang w:val="en-AU"/>
        </w:rPr>
        <w:t>t</w:t>
      </w:r>
      <w:r>
        <w:rPr>
          <w:rFonts w:ascii="Calibri" w:eastAsia="Calibri" w:hAnsi="Calibri"/>
          <w:sz w:val="22"/>
          <w:lang w:val="en-AU"/>
        </w:rPr>
        <w:t>hat, where a person perpetrating a bite was wearing a mouthguard, a mark reflecting a single line of teeth was consistent with accidental contact.  Such a mark, in the Judicial Committee’s view, could equally be consistent with deliberate or intentional contact</w:t>
      </w:r>
      <w:r w:rsidR="001344BE">
        <w:rPr>
          <w:rFonts w:ascii="Calibri" w:eastAsia="Calibri" w:hAnsi="Calibri"/>
          <w:sz w:val="22"/>
          <w:lang w:val="en-AU"/>
        </w:rPr>
        <w:t>.  Th</w:t>
      </w:r>
      <w:r w:rsidR="006020DA">
        <w:rPr>
          <w:rFonts w:ascii="Calibri" w:eastAsia="Calibri" w:hAnsi="Calibri"/>
          <w:sz w:val="22"/>
          <w:lang w:val="en-AU"/>
        </w:rPr>
        <w:t>e extent of injury, mark and/or bruising would depend on the particular “</w:t>
      </w:r>
      <w:r w:rsidR="004C42AF">
        <w:rPr>
          <w:rFonts w:ascii="Calibri" w:eastAsia="Calibri" w:hAnsi="Calibri"/>
          <w:sz w:val="22"/>
          <w:lang w:val="en-AU"/>
        </w:rPr>
        <w:t>victim</w:t>
      </w:r>
      <w:r w:rsidR="006020DA">
        <w:rPr>
          <w:rFonts w:ascii="Calibri" w:eastAsia="Calibri" w:hAnsi="Calibri"/>
          <w:sz w:val="22"/>
          <w:lang w:val="en-AU"/>
        </w:rPr>
        <w:t>” player’s own physiological response to the contact</w:t>
      </w:r>
      <w:r>
        <w:rPr>
          <w:rFonts w:ascii="Calibri" w:eastAsia="Calibri" w:hAnsi="Calibri"/>
          <w:sz w:val="22"/>
          <w:lang w:val="en-AU"/>
        </w:rPr>
        <w:t>.  Furthermore,</w:t>
      </w:r>
      <w:r w:rsidR="001344BE">
        <w:rPr>
          <w:rFonts w:ascii="Calibri" w:eastAsia="Calibri" w:hAnsi="Calibri"/>
          <w:sz w:val="22"/>
          <w:lang w:val="en-AU"/>
        </w:rPr>
        <w:t xml:space="preserve"> the Judicial Committee considered that</w:t>
      </w:r>
      <w:r>
        <w:rPr>
          <w:rFonts w:ascii="Calibri" w:eastAsia="Calibri" w:hAnsi="Calibri"/>
          <w:sz w:val="22"/>
          <w:lang w:val="en-AU"/>
        </w:rPr>
        <w:t xml:space="preserve"> it </w:t>
      </w:r>
      <w:r w:rsidRPr="00F63419">
        <w:rPr>
          <w:rFonts w:ascii="Calibri" w:eastAsia="Calibri" w:hAnsi="Calibri"/>
          <w:sz w:val="22"/>
          <w:lang w:val="en-AU"/>
        </w:rPr>
        <w:t>was entirely possible that there could be a bite without</w:t>
      </w:r>
      <w:r>
        <w:rPr>
          <w:rFonts w:ascii="Calibri" w:eastAsia="Calibri" w:hAnsi="Calibri"/>
          <w:sz w:val="22"/>
          <w:lang w:val="en-AU"/>
        </w:rPr>
        <w:t xml:space="preserve"> significant force behind it</w:t>
      </w:r>
      <w:r w:rsidR="00977E82">
        <w:rPr>
          <w:rFonts w:ascii="Calibri" w:eastAsia="Calibri" w:hAnsi="Calibri"/>
          <w:sz w:val="22"/>
          <w:lang w:val="en-AU"/>
        </w:rPr>
        <w:t xml:space="preserve"> (one example being a “nip” using the teeth)</w:t>
      </w:r>
      <w:r>
        <w:rPr>
          <w:rFonts w:ascii="Calibri" w:eastAsia="Calibri" w:hAnsi="Calibri"/>
          <w:sz w:val="22"/>
          <w:lang w:val="en-AU"/>
        </w:rPr>
        <w:t>, which was still a deliberate or intentional act of foul play.</w:t>
      </w:r>
    </w:p>
    <w:p w14:paraId="1174D7B9" w14:textId="77777777" w:rsidR="009F2A83" w:rsidRDefault="009F2A83" w:rsidP="00627089">
      <w:pPr>
        <w:spacing w:before="0" w:after="0" w:line="276" w:lineRule="auto"/>
        <w:jc w:val="both"/>
        <w:rPr>
          <w:rFonts w:ascii="Calibri" w:eastAsia="Calibri" w:hAnsi="Calibri"/>
          <w:sz w:val="22"/>
          <w:lang w:val="en-AU"/>
        </w:rPr>
      </w:pPr>
    </w:p>
    <w:p w14:paraId="4A849F23" w14:textId="4A90260E" w:rsidR="009F2A83" w:rsidRDefault="009F2A83" w:rsidP="00627089">
      <w:pPr>
        <w:spacing w:before="0" w:after="0" w:line="276" w:lineRule="auto"/>
        <w:jc w:val="both"/>
        <w:rPr>
          <w:rFonts w:ascii="Calibri" w:eastAsia="Calibri" w:hAnsi="Calibri"/>
          <w:sz w:val="22"/>
          <w:lang w:val="en-AU"/>
        </w:rPr>
      </w:pPr>
      <w:r>
        <w:rPr>
          <w:rFonts w:ascii="Calibri" w:eastAsia="Calibri" w:hAnsi="Calibri"/>
          <w:sz w:val="22"/>
          <w:lang w:val="en-AU"/>
        </w:rPr>
        <w:t xml:space="preserve">The Judicial Committee did not accept the submissions made on behalf of the Player that E18’s failure to react whilst in the maul or to remonstrate with the Player after the maul were evidence that the Player had not bitten E18.  Players react to or otherwise deal with (potential) acts of foul play in a multitude of different ways, depending upon a variety of factors which are personal to each player at the particular time, some </w:t>
      </w:r>
      <w:r w:rsidR="001344BE">
        <w:rPr>
          <w:rFonts w:ascii="Calibri" w:eastAsia="Calibri" w:hAnsi="Calibri"/>
          <w:sz w:val="22"/>
          <w:lang w:val="en-AU"/>
        </w:rPr>
        <w:t xml:space="preserve">examples of </w:t>
      </w:r>
      <w:r>
        <w:rPr>
          <w:rFonts w:ascii="Calibri" w:eastAsia="Calibri" w:hAnsi="Calibri"/>
          <w:sz w:val="22"/>
          <w:lang w:val="en-AU"/>
        </w:rPr>
        <w:t>such factors</w:t>
      </w:r>
      <w:r w:rsidR="001344BE">
        <w:rPr>
          <w:rFonts w:ascii="Calibri" w:eastAsia="Calibri" w:hAnsi="Calibri"/>
          <w:sz w:val="22"/>
          <w:lang w:val="en-AU"/>
        </w:rPr>
        <w:t xml:space="preserve"> might include</w:t>
      </w:r>
      <w:r>
        <w:rPr>
          <w:rFonts w:ascii="Calibri" w:eastAsia="Calibri" w:hAnsi="Calibri"/>
          <w:sz w:val="22"/>
          <w:lang w:val="en-AU"/>
        </w:rPr>
        <w:t xml:space="preserve"> training, experience, </w:t>
      </w:r>
      <w:r w:rsidR="001A49D6">
        <w:rPr>
          <w:rFonts w:ascii="Calibri" w:eastAsia="Calibri" w:hAnsi="Calibri"/>
          <w:sz w:val="22"/>
          <w:lang w:val="en-AU"/>
        </w:rPr>
        <w:t xml:space="preserve">general </w:t>
      </w:r>
      <w:r>
        <w:rPr>
          <w:rFonts w:ascii="Calibri" w:eastAsia="Calibri" w:hAnsi="Calibri"/>
          <w:sz w:val="22"/>
          <w:lang w:val="en-AU"/>
        </w:rPr>
        <w:t>temperament, state of mind at the particular stage of the match and awareness of the implications of reacting in one way or another</w:t>
      </w:r>
      <w:r w:rsidR="001344BE">
        <w:rPr>
          <w:rFonts w:ascii="Calibri" w:eastAsia="Calibri" w:hAnsi="Calibri"/>
          <w:sz w:val="22"/>
          <w:lang w:val="en-AU"/>
        </w:rPr>
        <w:t>, amongst others</w:t>
      </w:r>
      <w:r>
        <w:rPr>
          <w:rFonts w:ascii="Calibri" w:eastAsia="Calibri" w:hAnsi="Calibri"/>
          <w:sz w:val="22"/>
          <w:lang w:val="en-AU"/>
        </w:rPr>
        <w:t>.</w:t>
      </w:r>
    </w:p>
    <w:p w14:paraId="750EBE79" w14:textId="77777777" w:rsidR="0091608C" w:rsidRDefault="0091608C" w:rsidP="00627089">
      <w:pPr>
        <w:spacing w:before="0" w:after="0" w:line="276" w:lineRule="auto"/>
        <w:jc w:val="both"/>
        <w:rPr>
          <w:rFonts w:ascii="Calibri" w:eastAsia="Calibri" w:hAnsi="Calibri"/>
          <w:sz w:val="22"/>
          <w:lang w:val="en-AU"/>
        </w:rPr>
      </w:pPr>
    </w:p>
    <w:p w14:paraId="6BFE5639" w14:textId="1710D1F0" w:rsidR="002F1C8E" w:rsidRPr="00CD2DFA" w:rsidRDefault="002F1C8E" w:rsidP="002F1C8E">
      <w:pPr>
        <w:spacing w:before="0" w:after="0" w:line="276" w:lineRule="auto"/>
        <w:jc w:val="both"/>
        <w:rPr>
          <w:rFonts w:ascii="Calibri" w:eastAsia="Calibri" w:hAnsi="Calibri"/>
          <w:sz w:val="22"/>
          <w:lang w:val="en-AU"/>
        </w:rPr>
      </w:pPr>
      <w:r>
        <w:rPr>
          <w:rFonts w:ascii="Calibri" w:eastAsia="Calibri" w:hAnsi="Calibri"/>
          <w:sz w:val="22"/>
          <w:lang w:val="en-AU"/>
        </w:rPr>
        <w:t>The Judicial Committee had viewed the video clips on a number of occasions and discussed them.  The Judicial Committee accepted that the Player did not appear to be able to move her head backwards as a result of her teammate’s arm across her neck/shoulder area in order to move it away from the arm of E18</w:t>
      </w:r>
      <w:r w:rsidR="001A49D6">
        <w:rPr>
          <w:rFonts w:ascii="Calibri" w:eastAsia="Calibri" w:hAnsi="Calibri"/>
          <w:sz w:val="22"/>
          <w:lang w:val="en-AU"/>
        </w:rPr>
        <w:t xml:space="preserve"> and so may have felt trapped</w:t>
      </w:r>
      <w:r>
        <w:rPr>
          <w:rFonts w:ascii="Calibri" w:eastAsia="Calibri" w:hAnsi="Calibri"/>
          <w:sz w:val="22"/>
          <w:lang w:val="en-AU"/>
        </w:rPr>
        <w:t xml:space="preserve">.  </w:t>
      </w:r>
    </w:p>
    <w:p w14:paraId="173EAEE9" w14:textId="77777777" w:rsidR="002F1C8E" w:rsidRDefault="002F1C8E" w:rsidP="00627089">
      <w:pPr>
        <w:spacing w:before="0" w:after="0" w:line="276" w:lineRule="auto"/>
        <w:jc w:val="both"/>
        <w:rPr>
          <w:rFonts w:ascii="Calibri" w:eastAsia="Calibri" w:hAnsi="Calibri"/>
          <w:sz w:val="22"/>
          <w:lang w:val="en-AU"/>
        </w:rPr>
      </w:pPr>
    </w:p>
    <w:p w14:paraId="07BE5F99" w14:textId="5616579D" w:rsidR="002F66E2" w:rsidRDefault="001A49D6" w:rsidP="00627089">
      <w:pPr>
        <w:spacing w:before="0" w:after="0" w:line="276" w:lineRule="auto"/>
        <w:jc w:val="both"/>
        <w:rPr>
          <w:rFonts w:ascii="Calibri" w:eastAsia="Calibri" w:hAnsi="Calibri"/>
          <w:sz w:val="22"/>
          <w:lang w:val="en-AU"/>
        </w:rPr>
      </w:pPr>
      <w:r>
        <w:rPr>
          <w:rFonts w:ascii="Calibri" w:eastAsia="Calibri" w:hAnsi="Calibri"/>
          <w:sz w:val="22"/>
          <w:lang w:val="en-AU"/>
        </w:rPr>
        <w:t>However, t</w:t>
      </w:r>
      <w:r w:rsidR="002F66E2">
        <w:rPr>
          <w:rFonts w:ascii="Calibri" w:eastAsia="Calibri" w:hAnsi="Calibri"/>
          <w:sz w:val="22"/>
          <w:lang w:val="en-AU"/>
        </w:rPr>
        <w:t>he Judicial Committee did not accept the Player’s submissions that her mouth was open in order to breathe through her mouth.</w:t>
      </w:r>
      <w:r w:rsidR="007D1644">
        <w:rPr>
          <w:rFonts w:ascii="Calibri" w:eastAsia="Calibri" w:hAnsi="Calibri"/>
          <w:sz w:val="22"/>
          <w:lang w:val="en-AU"/>
        </w:rPr>
        <w:t xml:space="preserve">  </w:t>
      </w:r>
      <w:r w:rsidR="007F5673">
        <w:rPr>
          <w:rFonts w:ascii="Calibri" w:eastAsia="Calibri" w:hAnsi="Calibri"/>
          <w:sz w:val="22"/>
          <w:lang w:val="en-AU"/>
        </w:rPr>
        <w:t>The following picture was</w:t>
      </w:r>
      <w:r w:rsidR="007D1644" w:rsidRPr="007D1644">
        <w:rPr>
          <w:rFonts w:ascii="Calibri" w:eastAsia="Calibri" w:hAnsi="Calibri"/>
          <w:sz w:val="22"/>
          <w:lang w:val="en-AU"/>
        </w:rPr>
        <w:t xml:space="preserve"> a “still” taken from one of the video clips in which the Player’s mouth and jaw appear</w:t>
      </w:r>
      <w:r w:rsidR="007F5673">
        <w:rPr>
          <w:rFonts w:ascii="Calibri" w:eastAsia="Calibri" w:hAnsi="Calibri"/>
          <w:sz w:val="22"/>
          <w:lang w:val="en-AU"/>
        </w:rPr>
        <w:t>ed</w:t>
      </w:r>
      <w:r w:rsidR="007D1644" w:rsidRPr="007D1644">
        <w:rPr>
          <w:rFonts w:ascii="Calibri" w:eastAsia="Calibri" w:hAnsi="Calibri"/>
          <w:sz w:val="22"/>
          <w:lang w:val="en-AU"/>
        </w:rPr>
        <w:t xml:space="preserve"> to be wide open</w:t>
      </w:r>
      <w:r w:rsidR="007F5673">
        <w:rPr>
          <w:rFonts w:ascii="Calibri" w:eastAsia="Calibri" w:hAnsi="Calibri"/>
          <w:sz w:val="22"/>
          <w:lang w:val="en-AU"/>
        </w:rPr>
        <w:t xml:space="preserve"> (</w:t>
      </w:r>
      <w:r>
        <w:rPr>
          <w:rFonts w:ascii="Calibri" w:eastAsia="Calibri" w:hAnsi="Calibri"/>
          <w:sz w:val="22"/>
          <w:lang w:val="en-AU"/>
        </w:rPr>
        <w:t>in the view of</w:t>
      </w:r>
      <w:r w:rsidR="007F5673">
        <w:rPr>
          <w:rFonts w:ascii="Calibri" w:eastAsia="Calibri" w:hAnsi="Calibri"/>
          <w:sz w:val="22"/>
          <w:lang w:val="en-AU"/>
        </w:rPr>
        <w:t xml:space="preserve"> </w:t>
      </w:r>
      <w:r w:rsidR="002A5E8C">
        <w:rPr>
          <w:rFonts w:ascii="Calibri" w:eastAsia="Calibri" w:hAnsi="Calibri"/>
          <w:sz w:val="22"/>
          <w:lang w:val="en-AU"/>
        </w:rPr>
        <w:t>the Judicial Committee</w:t>
      </w:r>
      <w:r>
        <w:rPr>
          <w:rFonts w:ascii="Calibri" w:eastAsia="Calibri" w:hAnsi="Calibri"/>
          <w:sz w:val="22"/>
          <w:lang w:val="en-AU"/>
        </w:rPr>
        <w:t>,</w:t>
      </w:r>
      <w:r w:rsidR="002A5E8C">
        <w:rPr>
          <w:rFonts w:ascii="Calibri" w:eastAsia="Calibri" w:hAnsi="Calibri"/>
          <w:sz w:val="22"/>
          <w:lang w:val="en-AU"/>
        </w:rPr>
        <w:t xml:space="preserve"> </w:t>
      </w:r>
      <w:r>
        <w:rPr>
          <w:rFonts w:ascii="Calibri" w:eastAsia="Calibri" w:hAnsi="Calibri"/>
          <w:sz w:val="22"/>
          <w:lang w:val="en-AU"/>
        </w:rPr>
        <w:t xml:space="preserve">more widely than </w:t>
      </w:r>
      <w:r w:rsidR="002A5E8C">
        <w:rPr>
          <w:rFonts w:ascii="Calibri" w:eastAsia="Calibri" w:hAnsi="Calibri"/>
          <w:sz w:val="22"/>
          <w:lang w:val="en-AU"/>
        </w:rPr>
        <w:t>would be usual</w:t>
      </w:r>
      <w:r w:rsidR="007F5673">
        <w:rPr>
          <w:rFonts w:ascii="Calibri" w:eastAsia="Calibri" w:hAnsi="Calibri"/>
          <w:sz w:val="22"/>
          <w:lang w:val="en-AU"/>
        </w:rPr>
        <w:t xml:space="preserve"> in order to breathe, even if gasping).  </w:t>
      </w:r>
    </w:p>
    <w:p w14:paraId="625DF030" w14:textId="2D535EEE" w:rsidR="007F5673" w:rsidRDefault="007F5673" w:rsidP="00627089">
      <w:pPr>
        <w:spacing w:before="0" w:after="0" w:line="276" w:lineRule="auto"/>
        <w:jc w:val="both"/>
        <w:rPr>
          <w:rFonts w:ascii="Calibri" w:eastAsia="Calibri" w:hAnsi="Calibri"/>
          <w:sz w:val="22"/>
          <w:lang w:val="en-AU"/>
        </w:rPr>
      </w:pPr>
    </w:p>
    <w:p w14:paraId="7DE8885C" w14:textId="2D661E37" w:rsidR="002F66E2" w:rsidRDefault="002F66E2" w:rsidP="00627089">
      <w:pPr>
        <w:spacing w:before="0" w:after="0" w:line="276" w:lineRule="auto"/>
        <w:jc w:val="both"/>
        <w:rPr>
          <w:rFonts w:ascii="Calibri" w:eastAsia="Calibri" w:hAnsi="Calibri"/>
          <w:sz w:val="22"/>
          <w:lang w:val="en-AU"/>
        </w:rPr>
      </w:pPr>
      <w:r>
        <w:rPr>
          <w:noProof/>
          <w:lang w:val="en-GB" w:eastAsia="en-GB"/>
        </w:rPr>
        <w:lastRenderedPageBreak/>
        <w:drawing>
          <wp:inline distT="0" distB="0" distL="0" distR="0" wp14:anchorId="795B0AF4" wp14:editId="6D1FF232">
            <wp:extent cx="4995080" cy="438093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631" t="10262" r="54418" b="42272"/>
                    <a:stretch/>
                  </pic:blipFill>
                  <pic:spPr bwMode="auto">
                    <a:xfrm>
                      <a:off x="0" y="0"/>
                      <a:ext cx="4995080" cy="4380931"/>
                    </a:xfrm>
                    <a:prstGeom prst="rect">
                      <a:avLst/>
                    </a:prstGeom>
                    <a:ln>
                      <a:noFill/>
                    </a:ln>
                    <a:extLst>
                      <a:ext uri="{53640926-AAD7-44D8-BBD7-CCE9431645EC}">
                        <a14:shadowObscured xmlns:a14="http://schemas.microsoft.com/office/drawing/2010/main"/>
                      </a:ext>
                    </a:extLst>
                  </pic:spPr>
                </pic:pic>
              </a:graphicData>
            </a:graphic>
          </wp:inline>
        </w:drawing>
      </w:r>
    </w:p>
    <w:p w14:paraId="41A1EF35" w14:textId="77777777" w:rsidR="002F66E2" w:rsidRDefault="002F66E2" w:rsidP="00627089">
      <w:pPr>
        <w:spacing w:before="0" w:after="0" w:line="276" w:lineRule="auto"/>
        <w:jc w:val="both"/>
        <w:rPr>
          <w:rFonts w:ascii="Calibri" w:eastAsia="Calibri" w:hAnsi="Calibri"/>
          <w:sz w:val="22"/>
          <w:lang w:val="en-AU"/>
        </w:rPr>
      </w:pPr>
    </w:p>
    <w:p w14:paraId="12452502" w14:textId="5BF16A38" w:rsidR="007F5673" w:rsidRDefault="007F5673" w:rsidP="00541F1F">
      <w:pPr>
        <w:spacing w:before="0" w:after="0" w:line="276" w:lineRule="auto"/>
        <w:jc w:val="both"/>
        <w:rPr>
          <w:rFonts w:ascii="Calibri" w:eastAsia="Calibri" w:hAnsi="Calibri"/>
          <w:sz w:val="22"/>
          <w:lang w:val="en-AU"/>
        </w:rPr>
      </w:pPr>
      <w:r>
        <w:rPr>
          <w:rFonts w:ascii="Calibri" w:eastAsia="Calibri" w:hAnsi="Calibri"/>
          <w:sz w:val="22"/>
          <w:lang w:val="en-AU"/>
        </w:rPr>
        <w:t xml:space="preserve">The “still” appeared to show the Player’s upper jaw (and mouthguard) on the outer/front part of </w:t>
      </w:r>
      <w:r w:rsidRPr="007D1644">
        <w:rPr>
          <w:rFonts w:ascii="Calibri" w:eastAsia="Calibri" w:hAnsi="Calibri"/>
          <w:sz w:val="22"/>
          <w:lang w:val="en-AU"/>
        </w:rPr>
        <w:t xml:space="preserve">the </w:t>
      </w:r>
      <w:r w:rsidR="00977E82">
        <w:rPr>
          <w:rFonts w:ascii="Calibri" w:eastAsia="Calibri" w:hAnsi="Calibri"/>
          <w:sz w:val="22"/>
          <w:lang w:val="en-AU"/>
        </w:rPr>
        <w:t>right fore</w:t>
      </w:r>
      <w:r w:rsidRPr="007D1644">
        <w:rPr>
          <w:rFonts w:ascii="Calibri" w:eastAsia="Calibri" w:hAnsi="Calibri"/>
          <w:sz w:val="22"/>
          <w:lang w:val="en-AU"/>
        </w:rPr>
        <w:t xml:space="preserve">arm of E18.  </w:t>
      </w:r>
      <w:r>
        <w:rPr>
          <w:rFonts w:ascii="Calibri" w:eastAsia="Calibri" w:hAnsi="Calibri"/>
          <w:sz w:val="22"/>
          <w:lang w:val="en-AU"/>
        </w:rPr>
        <w:t>Based on the position of the upper jaw, the Judicial Committee considered that, on the balance of probabilities, it was probable that the lower jaw was in contact with the i</w:t>
      </w:r>
      <w:r w:rsidR="00977E82">
        <w:rPr>
          <w:rFonts w:ascii="Calibri" w:eastAsia="Calibri" w:hAnsi="Calibri"/>
          <w:sz w:val="22"/>
          <w:lang w:val="en-AU"/>
        </w:rPr>
        <w:t>nner/back part of the right fore</w:t>
      </w:r>
      <w:r>
        <w:rPr>
          <w:rFonts w:ascii="Calibri" w:eastAsia="Calibri" w:hAnsi="Calibri"/>
          <w:sz w:val="22"/>
          <w:lang w:val="en-AU"/>
        </w:rPr>
        <w:t xml:space="preserve">arm of E18, </w:t>
      </w:r>
      <w:r w:rsidR="002A5E8C">
        <w:rPr>
          <w:rFonts w:ascii="Calibri" w:eastAsia="Calibri" w:hAnsi="Calibri"/>
          <w:sz w:val="22"/>
          <w:lang w:val="en-AU"/>
        </w:rPr>
        <w:t>and that such contact would be</w:t>
      </w:r>
      <w:r w:rsidR="003F3C4F">
        <w:rPr>
          <w:rFonts w:ascii="Calibri" w:eastAsia="Calibri" w:hAnsi="Calibri"/>
          <w:sz w:val="22"/>
          <w:lang w:val="en-AU"/>
        </w:rPr>
        <w:t xml:space="preserve"> in the region </w:t>
      </w:r>
      <w:r>
        <w:rPr>
          <w:rFonts w:ascii="Calibri" w:eastAsia="Calibri" w:hAnsi="Calibri"/>
          <w:sz w:val="22"/>
          <w:lang w:val="en-AU"/>
        </w:rPr>
        <w:t>of where the mark on the right forearm of E18 could be see</w:t>
      </w:r>
      <w:r w:rsidR="0062021C">
        <w:rPr>
          <w:rFonts w:ascii="Calibri" w:eastAsia="Calibri" w:hAnsi="Calibri"/>
          <w:sz w:val="22"/>
          <w:lang w:val="en-AU"/>
        </w:rPr>
        <w:t xml:space="preserve">n in the photographic evidence.  The Judicial Committee considered that the positioning of the mouth and jaw (as shown in the “still”) would not be inconsistent with a bite. </w:t>
      </w:r>
      <w:r>
        <w:rPr>
          <w:rFonts w:ascii="Calibri" w:eastAsia="Calibri" w:hAnsi="Calibri"/>
          <w:sz w:val="22"/>
          <w:lang w:val="en-AU"/>
        </w:rPr>
        <w:t xml:space="preserve"> </w:t>
      </w:r>
    </w:p>
    <w:p w14:paraId="5F038B8F" w14:textId="77777777" w:rsidR="007F5673" w:rsidRDefault="007F5673" w:rsidP="00541F1F">
      <w:pPr>
        <w:spacing w:before="0" w:after="0" w:line="276" w:lineRule="auto"/>
        <w:jc w:val="both"/>
        <w:rPr>
          <w:rFonts w:ascii="Calibri" w:eastAsia="Calibri" w:hAnsi="Calibri"/>
          <w:sz w:val="22"/>
          <w:lang w:val="en-AU"/>
        </w:rPr>
      </w:pPr>
    </w:p>
    <w:p w14:paraId="260DC957" w14:textId="46CF657A" w:rsidR="007F5673" w:rsidRDefault="00BD3042" w:rsidP="00541F1F">
      <w:pPr>
        <w:spacing w:before="0" w:after="0" w:line="276" w:lineRule="auto"/>
        <w:jc w:val="both"/>
        <w:rPr>
          <w:rFonts w:ascii="Calibri" w:eastAsia="Calibri" w:hAnsi="Calibri"/>
          <w:sz w:val="22"/>
          <w:lang w:val="en-AU"/>
        </w:rPr>
      </w:pPr>
      <w:r>
        <w:rPr>
          <w:rFonts w:ascii="Calibri" w:eastAsia="Calibri" w:hAnsi="Calibri"/>
          <w:sz w:val="22"/>
          <w:lang w:val="en-AU"/>
        </w:rPr>
        <w:t xml:space="preserve">The </w:t>
      </w:r>
      <w:r w:rsidR="007F5673">
        <w:rPr>
          <w:rFonts w:ascii="Calibri" w:eastAsia="Calibri" w:hAnsi="Calibri"/>
          <w:sz w:val="22"/>
          <w:lang w:val="en-AU"/>
        </w:rPr>
        <w:t xml:space="preserve">Judicial Committee noted that the maul was a dynamic situation with both teams driving against each other, resulting in there being much movement.  Neither </w:t>
      </w:r>
      <w:r w:rsidR="004C42AF">
        <w:rPr>
          <w:rFonts w:ascii="Calibri" w:eastAsia="Calibri" w:hAnsi="Calibri"/>
          <w:sz w:val="22"/>
          <w:lang w:val="en-AU"/>
        </w:rPr>
        <w:t>the Player nor E18 was static.  H</w:t>
      </w:r>
      <w:r>
        <w:rPr>
          <w:rFonts w:ascii="Calibri" w:eastAsia="Calibri" w:hAnsi="Calibri"/>
          <w:sz w:val="22"/>
          <w:lang w:val="en-AU"/>
        </w:rPr>
        <w:t>aving checked the video clips, t</w:t>
      </w:r>
      <w:r w:rsidR="007E24FC">
        <w:rPr>
          <w:rFonts w:ascii="Calibri" w:eastAsia="Calibri" w:hAnsi="Calibri"/>
          <w:sz w:val="22"/>
          <w:lang w:val="en-AU"/>
        </w:rPr>
        <w:t>he Judicial Co</w:t>
      </w:r>
      <w:r>
        <w:rPr>
          <w:rFonts w:ascii="Calibri" w:eastAsia="Calibri" w:hAnsi="Calibri"/>
          <w:sz w:val="22"/>
          <w:lang w:val="en-AU"/>
        </w:rPr>
        <w:t xml:space="preserve">mmittee was not able to find clear evidence of </w:t>
      </w:r>
      <w:r w:rsidR="00114DF2">
        <w:rPr>
          <w:rFonts w:ascii="Calibri" w:eastAsia="Calibri" w:hAnsi="Calibri"/>
          <w:sz w:val="22"/>
          <w:lang w:val="en-AU"/>
        </w:rPr>
        <w:t xml:space="preserve">how the Player’s mouth and jaw came to be in the position shown in the “still” above, nor of </w:t>
      </w:r>
      <w:r>
        <w:rPr>
          <w:rFonts w:ascii="Calibri" w:eastAsia="Calibri" w:hAnsi="Calibri"/>
          <w:sz w:val="22"/>
          <w:lang w:val="en-AU"/>
        </w:rPr>
        <w:t xml:space="preserve">a movement of the </w:t>
      </w:r>
      <w:r w:rsidR="00C52FDF">
        <w:rPr>
          <w:rFonts w:ascii="Calibri" w:eastAsia="Calibri" w:hAnsi="Calibri"/>
          <w:sz w:val="22"/>
          <w:lang w:val="en-AU"/>
        </w:rPr>
        <w:t xml:space="preserve">mouth and/or </w:t>
      </w:r>
      <w:r>
        <w:rPr>
          <w:rFonts w:ascii="Calibri" w:eastAsia="Calibri" w:hAnsi="Calibri"/>
          <w:sz w:val="22"/>
          <w:lang w:val="en-AU"/>
        </w:rPr>
        <w:t>jaw of the Player which was a</w:t>
      </w:r>
      <w:r w:rsidR="00977E82">
        <w:rPr>
          <w:rFonts w:ascii="Calibri" w:eastAsia="Calibri" w:hAnsi="Calibri"/>
          <w:sz w:val="22"/>
          <w:lang w:val="en-AU"/>
        </w:rPr>
        <w:t xml:space="preserve"> </w:t>
      </w:r>
      <w:r>
        <w:rPr>
          <w:rFonts w:ascii="Calibri" w:eastAsia="Calibri" w:hAnsi="Calibri"/>
          <w:sz w:val="22"/>
          <w:lang w:val="en-AU"/>
        </w:rPr>
        <w:t>closing or clamping of the</w:t>
      </w:r>
      <w:r w:rsidR="00C52FDF">
        <w:rPr>
          <w:rFonts w:ascii="Calibri" w:eastAsia="Calibri" w:hAnsi="Calibri"/>
          <w:sz w:val="22"/>
          <w:lang w:val="en-AU"/>
        </w:rPr>
        <w:t xml:space="preserve"> mouth and/or</w:t>
      </w:r>
      <w:r>
        <w:rPr>
          <w:rFonts w:ascii="Calibri" w:eastAsia="Calibri" w:hAnsi="Calibri"/>
          <w:sz w:val="22"/>
          <w:lang w:val="en-AU"/>
        </w:rPr>
        <w:t xml:space="preserve"> jaw of the Player on E18, resulting in a bite.</w:t>
      </w:r>
      <w:r w:rsidR="00C52FDF">
        <w:rPr>
          <w:rFonts w:ascii="Calibri" w:eastAsia="Calibri" w:hAnsi="Calibri"/>
          <w:sz w:val="22"/>
          <w:lang w:val="en-AU"/>
        </w:rPr>
        <w:t xml:space="preserve">  </w:t>
      </w:r>
    </w:p>
    <w:p w14:paraId="53709839" w14:textId="77777777" w:rsidR="006C3124" w:rsidRDefault="006C3124" w:rsidP="00541F1F">
      <w:pPr>
        <w:spacing w:before="0" w:after="0" w:line="276" w:lineRule="auto"/>
        <w:jc w:val="both"/>
        <w:rPr>
          <w:rFonts w:ascii="Calibri" w:eastAsia="Calibri" w:hAnsi="Calibri"/>
          <w:sz w:val="22"/>
          <w:lang w:val="en-AU"/>
        </w:rPr>
      </w:pPr>
    </w:p>
    <w:p w14:paraId="528BACCA" w14:textId="3F2977CB" w:rsidR="006C3124" w:rsidRDefault="006C3124" w:rsidP="006C3124">
      <w:pPr>
        <w:spacing w:before="0" w:after="0" w:line="276" w:lineRule="auto"/>
        <w:jc w:val="both"/>
        <w:rPr>
          <w:rFonts w:ascii="Calibri" w:eastAsia="Calibri" w:hAnsi="Calibri"/>
          <w:sz w:val="22"/>
          <w:lang w:val="en-AU"/>
        </w:rPr>
      </w:pPr>
      <w:r>
        <w:rPr>
          <w:rFonts w:ascii="Calibri" w:eastAsia="Calibri" w:hAnsi="Calibri"/>
          <w:sz w:val="22"/>
          <w:lang w:val="en-AU"/>
        </w:rPr>
        <w:t>The Judicial Committee noted that the citing commissioner had described the incident in question as involving “the mouth of Toka Natua (New Zealand No1) [coming] into contact with the right forearm of Justine Lucas (England No18)”</w:t>
      </w:r>
      <w:r w:rsidR="0062021C">
        <w:rPr>
          <w:rFonts w:ascii="Calibri" w:eastAsia="Calibri" w:hAnsi="Calibri"/>
          <w:sz w:val="22"/>
          <w:lang w:val="en-AU"/>
        </w:rPr>
        <w:t xml:space="preserve">.  He then went on to describe, </w:t>
      </w:r>
      <w:r>
        <w:rPr>
          <w:rFonts w:ascii="Calibri" w:eastAsia="Calibri" w:hAnsi="Calibri"/>
          <w:sz w:val="22"/>
          <w:lang w:val="en-AU"/>
        </w:rPr>
        <w:t>in the citing complaint</w:t>
      </w:r>
      <w:r w:rsidR="0062021C">
        <w:rPr>
          <w:rFonts w:ascii="Calibri" w:eastAsia="Calibri" w:hAnsi="Calibri"/>
          <w:sz w:val="22"/>
          <w:lang w:val="en-AU"/>
        </w:rPr>
        <w:t>,</w:t>
      </w:r>
      <w:r>
        <w:rPr>
          <w:rFonts w:ascii="Calibri" w:eastAsia="Calibri" w:hAnsi="Calibri"/>
          <w:sz w:val="22"/>
          <w:lang w:val="en-AU"/>
        </w:rPr>
        <w:t xml:space="preserve"> </w:t>
      </w:r>
      <w:r w:rsidR="0062021C">
        <w:rPr>
          <w:rFonts w:ascii="Calibri" w:eastAsia="Calibri" w:hAnsi="Calibri"/>
          <w:sz w:val="22"/>
          <w:lang w:val="en-AU"/>
        </w:rPr>
        <w:t xml:space="preserve">that </w:t>
      </w:r>
      <w:r>
        <w:rPr>
          <w:rFonts w:ascii="Calibri" w:eastAsia="Calibri" w:hAnsi="Calibri"/>
          <w:sz w:val="22"/>
          <w:lang w:val="en-AU"/>
        </w:rPr>
        <w:t>E18</w:t>
      </w:r>
      <w:r w:rsidR="0062021C">
        <w:rPr>
          <w:rFonts w:ascii="Calibri" w:eastAsia="Calibri" w:hAnsi="Calibri"/>
          <w:sz w:val="22"/>
          <w:lang w:val="en-AU"/>
        </w:rPr>
        <w:t xml:space="preserve"> had </w:t>
      </w:r>
      <w:r>
        <w:rPr>
          <w:rFonts w:ascii="Calibri" w:eastAsia="Calibri" w:hAnsi="Calibri"/>
          <w:sz w:val="22"/>
          <w:lang w:val="en-AU"/>
        </w:rPr>
        <w:t>approach</w:t>
      </w:r>
      <w:r w:rsidR="0062021C">
        <w:rPr>
          <w:rFonts w:ascii="Calibri" w:eastAsia="Calibri" w:hAnsi="Calibri"/>
          <w:sz w:val="22"/>
          <w:lang w:val="en-AU"/>
        </w:rPr>
        <w:t>ed</w:t>
      </w:r>
      <w:r>
        <w:rPr>
          <w:rFonts w:ascii="Calibri" w:eastAsia="Calibri" w:hAnsi="Calibri"/>
          <w:sz w:val="22"/>
          <w:lang w:val="en-AU"/>
        </w:rPr>
        <w:t xml:space="preserve"> the Referee claiming that </w:t>
      </w:r>
      <w:r w:rsidR="0062021C">
        <w:rPr>
          <w:rFonts w:ascii="Calibri" w:eastAsia="Calibri" w:hAnsi="Calibri"/>
          <w:sz w:val="22"/>
          <w:lang w:val="en-AU"/>
        </w:rPr>
        <w:t>she</w:t>
      </w:r>
      <w:r>
        <w:rPr>
          <w:rFonts w:ascii="Calibri" w:eastAsia="Calibri" w:hAnsi="Calibri"/>
          <w:sz w:val="22"/>
          <w:lang w:val="en-AU"/>
        </w:rPr>
        <w:t xml:space="preserve"> had been bitten and</w:t>
      </w:r>
      <w:r w:rsidR="00F427CE">
        <w:rPr>
          <w:rFonts w:ascii="Calibri" w:eastAsia="Calibri" w:hAnsi="Calibri"/>
          <w:sz w:val="22"/>
          <w:lang w:val="en-AU"/>
        </w:rPr>
        <w:t xml:space="preserve"> referring to</w:t>
      </w:r>
      <w:r>
        <w:rPr>
          <w:rFonts w:ascii="Calibri" w:eastAsia="Calibri" w:hAnsi="Calibri"/>
          <w:sz w:val="22"/>
          <w:lang w:val="en-AU"/>
        </w:rPr>
        <w:t xml:space="preserve"> the statements later provided by E18.  Contact with the mouth would not, of itself, be an act of foul play.  However, where contact by/with the mouth took the form of biting, this would constitute an act of foul play under law 10.4(m).</w:t>
      </w:r>
    </w:p>
    <w:p w14:paraId="7FC55AA9" w14:textId="77777777" w:rsidR="007E24FC" w:rsidRDefault="007E24FC" w:rsidP="00541F1F">
      <w:pPr>
        <w:spacing w:before="0" w:after="0" w:line="276" w:lineRule="auto"/>
        <w:jc w:val="both"/>
        <w:rPr>
          <w:rFonts w:ascii="Calibri" w:eastAsia="Calibri" w:hAnsi="Calibri"/>
          <w:sz w:val="22"/>
          <w:lang w:val="en-AU"/>
        </w:rPr>
      </w:pPr>
    </w:p>
    <w:p w14:paraId="60EFAB85" w14:textId="0F04D892" w:rsidR="00114DF2" w:rsidRDefault="00114DF2" w:rsidP="00541F1F">
      <w:pPr>
        <w:spacing w:before="0" w:after="0" w:line="276" w:lineRule="auto"/>
        <w:jc w:val="both"/>
        <w:rPr>
          <w:rFonts w:ascii="Calibri" w:eastAsia="Calibri" w:hAnsi="Calibri"/>
          <w:sz w:val="22"/>
          <w:lang w:val="en-AU"/>
        </w:rPr>
      </w:pPr>
      <w:r>
        <w:rPr>
          <w:rFonts w:ascii="Calibri" w:eastAsia="Calibri" w:hAnsi="Calibri"/>
          <w:sz w:val="22"/>
          <w:lang w:val="en-AU"/>
        </w:rPr>
        <w:lastRenderedPageBreak/>
        <w:t>The</w:t>
      </w:r>
      <w:r w:rsidR="00BD3042">
        <w:rPr>
          <w:rFonts w:ascii="Calibri" w:eastAsia="Calibri" w:hAnsi="Calibri"/>
          <w:sz w:val="22"/>
          <w:lang w:val="en-AU"/>
        </w:rPr>
        <w:t xml:space="preserve"> Judicial Committee </w:t>
      </w:r>
      <w:r w:rsidR="003F3C4F">
        <w:rPr>
          <w:rFonts w:ascii="Calibri" w:eastAsia="Calibri" w:hAnsi="Calibri"/>
          <w:sz w:val="22"/>
          <w:lang w:val="en-AU"/>
        </w:rPr>
        <w:t xml:space="preserve">had to consider the case based on the available evidence in order to determine whether or not it </w:t>
      </w:r>
      <w:r w:rsidR="00491CEA">
        <w:rPr>
          <w:rFonts w:ascii="Calibri" w:eastAsia="Calibri" w:hAnsi="Calibri"/>
          <w:sz w:val="22"/>
          <w:lang w:val="en-AU"/>
        </w:rPr>
        <w:t>was satisfied</w:t>
      </w:r>
      <w:r w:rsidR="003F3C4F">
        <w:rPr>
          <w:rFonts w:ascii="Calibri" w:eastAsia="Calibri" w:hAnsi="Calibri"/>
          <w:sz w:val="22"/>
          <w:lang w:val="en-AU"/>
        </w:rPr>
        <w:t>, on the balance of probabilities</w:t>
      </w:r>
      <w:r w:rsidR="00692E9F">
        <w:rPr>
          <w:rFonts w:ascii="Calibri" w:eastAsia="Calibri" w:hAnsi="Calibri"/>
          <w:sz w:val="22"/>
          <w:lang w:val="en-AU"/>
        </w:rPr>
        <w:t>,</w:t>
      </w:r>
      <w:r w:rsidR="003F3C4F">
        <w:rPr>
          <w:rFonts w:ascii="Calibri" w:eastAsia="Calibri" w:hAnsi="Calibri"/>
          <w:sz w:val="22"/>
          <w:lang w:val="en-AU"/>
        </w:rPr>
        <w:t xml:space="preserve"> that </w:t>
      </w:r>
      <w:r w:rsidR="009F4CE5">
        <w:rPr>
          <w:rFonts w:ascii="Calibri" w:eastAsia="Calibri" w:hAnsi="Calibri"/>
          <w:sz w:val="22"/>
          <w:lang w:val="en-AU"/>
        </w:rPr>
        <w:t>the Player had committed</w:t>
      </w:r>
      <w:r w:rsidR="001A3C9D">
        <w:rPr>
          <w:rFonts w:ascii="Calibri" w:eastAsia="Calibri" w:hAnsi="Calibri"/>
          <w:sz w:val="22"/>
          <w:lang w:val="en-AU"/>
        </w:rPr>
        <w:t xml:space="preserve"> the act of foul play of</w:t>
      </w:r>
      <w:r w:rsidR="009F4CE5">
        <w:rPr>
          <w:rFonts w:ascii="Calibri" w:eastAsia="Calibri" w:hAnsi="Calibri"/>
          <w:sz w:val="22"/>
          <w:lang w:val="en-AU"/>
        </w:rPr>
        <w:t xml:space="preserve"> biting</w:t>
      </w:r>
      <w:r w:rsidR="003F3C4F">
        <w:rPr>
          <w:rFonts w:ascii="Calibri" w:eastAsia="Calibri" w:hAnsi="Calibri"/>
          <w:sz w:val="22"/>
          <w:lang w:val="en-AU"/>
        </w:rPr>
        <w:t xml:space="preserve">.  The Judicial Committee </w:t>
      </w:r>
      <w:r w:rsidR="00B24159">
        <w:rPr>
          <w:rFonts w:ascii="Calibri" w:eastAsia="Calibri" w:hAnsi="Calibri"/>
          <w:sz w:val="22"/>
          <w:lang w:val="en-AU"/>
        </w:rPr>
        <w:t>found</w:t>
      </w:r>
      <w:r w:rsidR="00BA2F70">
        <w:rPr>
          <w:rFonts w:ascii="Calibri" w:eastAsia="Calibri" w:hAnsi="Calibri"/>
          <w:sz w:val="22"/>
          <w:lang w:val="en-AU"/>
        </w:rPr>
        <w:t xml:space="preserve"> that </w:t>
      </w:r>
      <w:r w:rsidR="001A1E65">
        <w:rPr>
          <w:rFonts w:ascii="Calibri" w:eastAsia="Calibri" w:hAnsi="Calibri"/>
          <w:sz w:val="22"/>
          <w:lang w:val="en-AU"/>
        </w:rPr>
        <w:t>the</w:t>
      </w:r>
      <w:r w:rsidR="00692E9F">
        <w:rPr>
          <w:rFonts w:ascii="Calibri" w:eastAsia="Calibri" w:hAnsi="Calibri"/>
          <w:sz w:val="22"/>
          <w:lang w:val="en-AU"/>
        </w:rPr>
        <w:t xml:space="preserve"> </w:t>
      </w:r>
      <w:r w:rsidR="003F3C4F">
        <w:rPr>
          <w:rFonts w:ascii="Calibri" w:eastAsia="Calibri" w:hAnsi="Calibri"/>
          <w:sz w:val="22"/>
          <w:lang w:val="en-AU"/>
        </w:rPr>
        <w:t xml:space="preserve">evidence </w:t>
      </w:r>
      <w:r w:rsidR="001A1E65">
        <w:rPr>
          <w:rFonts w:ascii="Calibri" w:eastAsia="Calibri" w:hAnsi="Calibri"/>
          <w:sz w:val="22"/>
          <w:lang w:val="en-AU"/>
        </w:rPr>
        <w:t xml:space="preserve">available to it </w:t>
      </w:r>
      <w:r w:rsidR="00B24159">
        <w:rPr>
          <w:rFonts w:ascii="Calibri" w:eastAsia="Calibri" w:hAnsi="Calibri"/>
          <w:sz w:val="22"/>
          <w:lang w:val="en-AU"/>
        </w:rPr>
        <w:t>did not support</w:t>
      </w:r>
      <w:r w:rsidR="00977E82">
        <w:rPr>
          <w:rFonts w:ascii="Calibri" w:eastAsia="Calibri" w:hAnsi="Calibri"/>
          <w:sz w:val="22"/>
          <w:lang w:val="en-AU"/>
        </w:rPr>
        <w:t xml:space="preserve"> </w:t>
      </w:r>
      <w:r w:rsidR="001A1E65">
        <w:rPr>
          <w:rFonts w:ascii="Calibri" w:eastAsia="Calibri" w:hAnsi="Calibri"/>
          <w:sz w:val="22"/>
          <w:lang w:val="en-AU"/>
        </w:rPr>
        <w:t xml:space="preserve">either conclusion being more </w:t>
      </w:r>
      <w:r w:rsidR="00BE0745">
        <w:rPr>
          <w:rFonts w:ascii="Calibri" w:eastAsia="Calibri" w:hAnsi="Calibri"/>
          <w:sz w:val="22"/>
          <w:lang w:val="en-AU"/>
        </w:rPr>
        <w:t>probable</w:t>
      </w:r>
      <w:r w:rsidR="001A1E65">
        <w:rPr>
          <w:rFonts w:ascii="Calibri" w:eastAsia="Calibri" w:hAnsi="Calibri"/>
          <w:sz w:val="22"/>
          <w:lang w:val="en-AU"/>
        </w:rPr>
        <w:t xml:space="preserve"> than the other</w:t>
      </w:r>
      <w:r w:rsidR="00950AD7">
        <w:rPr>
          <w:rFonts w:ascii="Calibri" w:eastAsia="Calibri" w:hAnsi="Calibri"/>
          <w:sz w:val="22"/>
          <w:lang w:val="en-AU"/>
        </w:rPr>
        <w:t xml:space="preserve">, and so each was equally </w:t>
      </w:r>
      <w:r w:rsidR="00B24159">
        <w:rPr>
          <w:rFonts w:ascii="Calibri" w:eastAsia="Calibri" w:hAnsi="Calibri"/>
          <w:sz w:val="22"/>
          <w:lang w:val="en-AU"/>
        </w:rPr>
        <w:t xml:space="preserve">(or 50%) </w:t>
      </w:r>
      <w:r w:rsidR="00950AD7">
        <w:rPr>
          <w:rFonts w:ascii="Calibri" w:eastAsia="Calibri" w:hAnsi="Calibri"/>
          <w:sz w:val="22"/>
          <w:lang w:val="en-AU"/>
        </w:rPr>
        <w:t>probable</w:t>
      </w:r>
      <w:r w:rsidR="001A3C9D">
        <w:rPr>
          <w:rFonts w:ascii="Calibri" w:eastAsia="Calibri" w:hAnsi="Calibri"/>
          <w:sz w:val="22"/>
          <w:lang w:val="en-AU"/>
        </w:rPr>
        <w:t xml:space="preserve">.  </w:t>
      </w:r>
      <w:r w:rsidR="00B24159">
        <w:rPr>
          <w:rFonts w:ascii="Calibri" w:eastAsia="Calibri" w:hAnsi="Calibri"/>
          <w:sz w:val="22"/>
          <w:lang w:val="en-AU"/>
        </w:rPr>
        <w:t xml:space="preserve">Therefore, </w:t>
      </w:r>
      <w:r w:rsidR="001A1E65">
        <w:rPr>
          <w:rFonts w:ascii="Calibri" w:eastAsia="Calibri" w:hAnsi="Calibri"/>
          <w:sz w:val="22"/>
          <w:lang w:val="en-AU"/>
        </w:rPr>
        <w:t xml:space="preserve">the Judicial Committee </w:t>
      </w:r>
      <w:r w:rsidR="00692E9F">
        <w:rPr>
          <w:rFonts w:ascii="Calibri" w:eastAsia="Calibri" w:hAnsi="Calibri"/>
          <w:sz w:val="22"/>
          <w:lang w:val="en-AU"/>
        </w:rPr>
        <w:t xml:space="preserve">was </w:t>
      </w:r>
      <w:r w:rsidR="00B24159">
        <w:rPr>
          <w:rFonts w:ascii="Calibri" w:eastAsia="Calibri" w:hAnsi="Calibri"/>
          <w:sz w:val="22"/>
          <w:lang w:val="en-AU"/>
        </w:rPr>
        <w:t>not satisfied, on the balance of probabilities (which would require in excess of 50% probability), that the Player had committed the act of foul play of biting and, accordingly,</w:t>
      </w:r>
      <w:r w:rsidR="00692E9F">
        <w:rPr>
          <w:rFonts w:ascii="Calibri" w:eastAsia="Calibri" w:hAnsi="Calibri"/>
          <w:sz w:val="22"/>
          <w:lang w:val="en-AU"/>
        </w:rPr>
        <w:t xml:space="preserve"> </w:t>
      </w:r>
      <w:r w:rsidR="00B54E1B">
        <w:rPr>
          <w:rFonts w:ascii="Calibri" w:eastAsia="Calibri" w:hAnsi="Calibri"/>
          <w:sz w:val="22"/>
          <w:lang w:val="en-AU"/>
        </w:rPr>
        <w:t xml:space="preserve">the citing </w:t>
      </w:r>
      <w:r w:rsidR="004C42AF">
        <w:rPr>
          <w:rFonts w:ascii="Calibri" w:eastAsia="Calibri" w:hAnsi="Calibri"/>
          <w:sz w:val="22"/>
          <w:lang w:val="en-AU"/>
        </w:rPr>
        <w:t>was not upheld</w:t>
      </w:r>
      <w:r w:rsidR="00B54E1B">
        <w:rPr>
          <w:rFonts w:ascii="Calibri" w:eastAsia="Calibri" w:hAnsi="Calibri"/>
          <w:sz w:val="22"/>
          <w:lang w:val="en-AU"/>
        </w:rPr>
        <w:t>.</w:t>
      </w:r>
    </w:p>
    <w:p w14:paraId="2589A010" w14:textId="77777777" w:rsidR="00491CEA" w:rsidRDefault="00491CEA" w:rsidP="00541F1F">
      <w:pPr>
        <w:spacing w:before="0" w:after="0" w:line="276" w:lineRule="auto"/>
        <w:jc w:val="both"/>
        <w:rPr>
          <w:rFonts w:ascii="Calibri" w:eastAsia="Calibri" w:hAnsi="Calibri"/>
          <w:sz w:val="22"/>
          <w:lang w:val="en-AU"/>
        </w:rPr>
      </w:pPr>
    </w:p>
    <w:p w14:paraId="32740657" w14:textId="77777777" w:rsidR="001A1E65" w:rsidRDefault="001A1E65" w:rsidP="00541F1F">
      <w:pPr>
        <w:spacing w:before="0" w:after="0" w:line="276" w:lineRule="auto"/>
        <w:jc w:val="both"/>
        <w:rPr>
          <w:rFonts w:ascii="Calibri" w:eastAsia="Calibri" w:hAnsi="Calibri"/>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74E67" w:rsidRPr="00975D2E" w14:paraId="734A71C9" w14:textId="77777777" w:rsidTr="00937B90">
        <w:tc>
          <w:tcPr>
            <w:tcW w:w="9242" w:type="dxa"/>
            <w:shd w:val="clear" w:color="auto" w:fill="BFBFBF"/>
          </w:tcPr>
          <w:p w14:paraId="55994073" w14:textId="77777777" w:rsidR="00874E67" w:rsidRPr="00975D2E" w:rsidRDefault="00874E67"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DECISION</w:t>
            </w:r>
          </w:p>
        </w:tc>
      </w:tr>
    </w:tbl>
    <w:p w14:paraId="09FC2F73" w14:textId="77777777" w:rsidR="00874E67" w:rsidRPr="00975D2E" w:rsidRDefault="00874E67" w:rsidP="00874E67">
      <w:pPr>
        <w:tabs>
          <w:tab w:val="left" w:pos="2565"/>
        </w:tabs>
        <w:spacing w:before="0" w:after="0" w:line="276" w:lineRule="auto"/>
        <w:rPr>
          <w:rFonts w:ascii="Calibri" w:eastAsia="Calibri" w:hAnsi="Calibri"/>
          <w:sz w:val="22"/>
          <w:lang w:val="en-AU"/>
        </w:rPr>
      </w:pPr>
      <w:r>
        <w:rPr>
          <w:rFonts w:ascii="Calibri" w:eastAsia="Calibri" w:hAnsi="Calibri"/>
          <w:sz w:val="22"/>
          <w:lang w:val="en-AU"/>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6237"/>
      </w:tblGrid>
      <w:tr w:rsidR="00273661" w:rsidRPr="00975D2E" w14:paraId="13FFED37" w14:textId="77777777" w:rsidTr="007A7818">
        <w:trPr>
          <w:trHeight w:val="576"/>
        </w:trPr>
        <w:tc>
          <w:tcPr>
            <w:tcW w:w="1871" w:type="dxa"/>
            <w:shd w:val="clear" w:color="auto" w:fill="auto"/>
          </w:tcPr>
          <w:p w14:paraId="2AB4F2F8" w14:textId="6A8E8598" w:rsidR="00273661" w:rsidRPr="00975D2E" w:rsidRDefault="00273661" w:rsidP="00273661">
            <w:pPr>
              <w:spacing w:before="0" w:after="0" w:line="240" w:lineRule="auto"/>
              <w:rPr>
                <w:rFonts w:ascii="Calibri" w:eastAsia="Calibri" w:hAnsi="Calibri"/>
                <w:sz w:val="18"/>
                <w:lang w:val="en-AU"/>
              </w:rPr>
            </w:pPr>
            <w:r>
              <w:rPr>
                <w:rFonts w:ascii="Calibri" w:eastAsia="Calibri" w:hAnsi="Calibri"/>
                <w:sz w:val="18"/>
                <w:lang w:val="en-AU"/>
              </w:rPr>
              <w:t>Breach admitted</w:t>
            </w:r>
            <w:r w:rsidR="007A7818">
              <w:rPr>
                <w:rFonts w:ascii="Calibri" w:eastAsia="Calibri" w:hAnsi="Calibri"/>
                <w:sz w:val="18"/>
                <w:lang w:val="en-AU"/>
              </w:rPr>
              <w:t xml:space="preserve"> </w:t>
            </w:r>
            <w:sdt>
              <w:sdtPr>
                <w:rPr>
                  <w:rFonts w:ascii="Calibri" w:eastAsia="Calibri" w:hAnsi="Calibri"/>
                  <w:sz w:val="18"/>
                  <w:lang w:val="en-AU"/>
                </w:rPr>
                <w:id w:val="805207456"/>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r>
              <w:rPr>
                <w:rFonts w:ascii="Calibri" w:eastAsia="Calibri" w:hAnsi="Calibri"/>
                <w:sz w:val="18"/>
                <w:lang w:val="en-AU"/>
              </w:rPr>
              <w:t xml:space="preserve">          </w:t>
            </w:r>
          </w:p>
        </w:tc>
        <w:tc>
          <w:tcPr>
            <w:tcW w:w="6237" w:type="dxa"/>
          </w:tcPr>
          <w:p w14:paraId="7AD9E3AA" w14:textId="04C999F4" w:rsidR="00273661" w:rsidRPr="007D44E3" w:rsidRDefault="00273661" w:rsidP="00350E58">
            <w:pPr>
              <w:spacing w:before="0" w:after="0" w:line="240" w:lineRule="auto"/>
              <w:rPr>
                <w:rFonts w:eastAsia="Calibri"/>
                <w:noProof/>
                <w:sz w:val="22"/>
                <w:lang w:val="en-AU" w:eastAsia="en-AU"/>
              </w:rPr>
            </w:pPr>
            <w:r w:rsidRPr="00975D2E">
              <w:rPr>
                <w:rFonts w:ascii="Calibri" w:eastAsia="Calibri" w:hAnsi="Calibri"/>
                <w:sz w:val="18"/>
                <w:lang w:val="en-AU"/>
              </w:rPr>
              <w:t>Proven</w:t>
            </w:r>
            <w:r>
              <w:rPr>
                <w:rFonts w:ascii="Calibri" w:eastAsia="Calibri" w:hAnsi="Calibri"/>
                <w:sz w:val="18"/>
                <w:lang w:val="en-AU"/>
              </w:rPr>
              <w:t xml:space="preserve"> </w:t>
            </w:r>
            <w:r w:rsidRPr="00975D2E">
              <w:rPr>
                <w:rFonts w:ascii="Calibri" w:eastAsia="Calibri" w:hAnsi="Calibri"/>
                <w:sz w:val="18"/>
                <w:lang w:val="en-AU"/>
              </w:rPr>
              <w:t xml:space="preserve"> </w:t>
            </w:r>
            <w:sdt>
              <w:sdtPr>
                <w:rPr>
                  <w:rFonts w:ascii="Calibri" w:eastAsia="Calibri" w:hAnsi="Calibri"/>
                  <w:sz w:val="18"/>
                  <w:lang w:val="en-AU"/>
                </w:rPr>
                <w:id w:val="908422015"/>
                <w14:checkbox>
                  <w14:checked w14:val="0"/>
                  <w14:checkedState w14:val="2612" w14:font="MS Gothic"/>
                  <w14:uncheckedState w14:val="2610" w14:font="MS Gothic"/>
                </w14:checkbox>
              </w:sdtPr>
              <w:sdtEndPr/>
              <w:sdtContent>
                <w:r w:rsidR="00884DBF">
                  <w:rPr>
                    <w:rFonts w:ascii="MS Gothic" w:eastAsia="MS Gothic" w:hAnsi="MS Gothic" w:hint="eastAsia"/>
                    <w:sz w:val="18"/>
                    <w:lang w:val="en-AU"/>
                  </w:rPr>
                  <w:t>☐</w:t>
                </w:r>
              </w:sdtContent>
            </w:sdt>
            <w:r w:rsidRPr="00975D2E">
              <w:rPr>
                <w:rFonts w:ascii="Calibri" w:eastAsia="Calibri" w:hAnsi="Calibri"/>
                <w:sz w:val="18"/>
                <w:lang w:val="en-AU"/>
              </w:rPr>
              <w:t xml:space="preserve">     </w:t>
            </w:r>
            <w:r w:rsidR="007A7818">
              <w:rPr>
                <w:rFonts w:ascii="Calibri" w:eastAsia="Calibri" w:hAnsi="Calibri"/>
                <w:sz w:val="18"/>
                <w:lang w:val="en-AU"/>
              </w:rPr>
              <w:t xml:space="preserve">   Not proven</w:t>
            </w:r>
            <w:r w:rsidRPr="00975D2E">
              <w:rPr>
                <w:rFonts w:ascii="Calibri" w:eastAsia="Calibri" w:hAnsi="Calibri"/>
                <w:sz w:val="18"/>
                <w:lang w:val="en-AU"/>
              </w:rPr>
              <w:t xml:space="preserve"> </w:t>
            </w:r>
            <w:sdt>
              <w:sdtPr>
                <w:rPr>
                  <w:rFonts w:ascii="Calibri" w:eastAsia="Calibri" w:hAnsi="Calibri"/>
                  <w:sz w:val="18"/>
                  <w:lang w:val="en-AU"/>
                </w:rPr>
                <w:id w:val="-1250116621"/>
                <w14:checkbox>
                  <w14:checked w14:val="1"/>
                  <w14:checkedState w14:val="2612" w14:font="MS Gothic"/>
                  <w14:uncheckedState w14:val="2610" w14:font="MS Gothic"/>
                </w14:checkbox>
              </w:sdtPr>
              <w:sdtEndPr/>
              <w:sdtContent>
                <w:r w:rsidR="000B2D5A">
                  <w:rPr>
                    <w:rFonts w:ascii="MS Gothic" w:eastAsia="MS Gothic" w:hAnsi="MS Gothic" w:hint="eastAsia"/>
                    <w:sz w:val="18"/>
                    <w:lang w:val="en-AU"/>
                  </w:rPr>
                  <w:t>☒</w:t>
                </w:r>
              </w:sdtContent>
            </w:sdt>
            <w:r w:rsidRPr="00975D2E">
              <w:rPr>
                <w:rFonts w:ascii="Calibri" w:eastAsia="Calibri" w:hAnsi="Calibri"/>
                <w:sz w:val="18"/>
                <w:lang w:val="en-AU"/>
              </w:rPr>
              <w:t xml:space="preserve">   </w:t>
            </w:r>
            <w:r w:rsidR="00350E58">
              <w:rPr>
                <w:rFonts w:ascii="Calibri" w:eastAsia="Calibri" w:hAnsi="Calibri"/>
                <w:sz w:val="18"/>
                <w:lang w:val="en-AU"/>
              </w:rPr>
              <w:t xml:space="preserve"> </w:t>
            </w:r>
            <w:r w:rsidRPr="00975D2E">
              <w:rPr>
                <w:rFonts w:ascii="Calibri" w:eastAsia="Calibri" w:hAnsi="Calibri"/>
                <w:sz w:val="18"/>
                <w:lang w:val="en-AU"/>
              </w:rPr>
              <w:t>Other disposal (please state)</w:t>
            </w:r>
            <w:r>
              <w:rPr>
                <w:rFonts w:ascii="Calibri" w:eastAsia="Calibri" w:hAnsi="Calibri"/>
                <w:sz w:val="18"/>
                <w:lang w:val="en-AU"/>
              </w:rPr>
              <w:t xml:space="preserve">  </w:t>
            </w:r>
            <w:sdt>
              <w:sdtPr>
                <w:rPr>
                  <w:rFonts w:ascii="Calibri" w:eastAsia="Calibri" w:hAnsi="Calibri"/>
                  <w:sz w:val="18"/>
                  <w:lang w:val="en-AU"/>
                </w:rPr>
                <w:id w:val="-740864756"/>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p>
        </w:tc>
      </w:tr>
    </w:tbl>
    <w:p w14:paraId="5C3C2594" w14:textId="77777777" w:rsidR="00874E67" w:rsidRDefault="00874E67" w:rsidP="00874E67">
      <w:pPr>
        <w:spacing w:before="0" w:after="200" w:line="276" w:lineRule="auto"/>
        <w:rPr>
          <w:rFonts w:ascii="Calibri" w:eastAsia="Calibri" w:hAnsi="Calibri"/>
          <w:sz w:val="22"/>
          <w:lang w:val="en-AU"/>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tblGrid>
      <w:tr w:rsidR="00874E67" w:rsidRPr="00975D2E" w14:paraId="2C4FD596" w14:textId="77777777" w:rsidTr="00937B90">
        <w:tc>
          <w:tcPr>
            <w:tcW w:w="3827" w:type="dxa"/>
            <w:shd w:val="clear" w:color="auto" w:fill="BFBFBF"/>
          </w:tcPr>
          <w:p w14:paraId="09C02B75" w14:textId="77777777" w:rsidR="00874E67" w:rsidRPr="00975D2E" w:rsidRDefault="00A12BD2" w:rsidP="00937B90">
            <w:pPr>
              <w:spacing w:before="0" w:after="0" w:line="240" w:lineRule="auto"/>
              <w:ind w:left="-108"/>
              <w:jc w:val="center"/>
              <w:rPr>
                <w:rFonts w:ascii="Calibri" w:eastAsia="Calibri" w:hAnsi="Calibri"/>
                <w:b/>
                <w:sz w:val="28"/>
                <w:lang w:val="en-AU"/>
              </w:rPr>
            </w:pPr>
            <w:r>
              <w:rPr>
                <w:rFonts w:ascii="Calibri" w:eastAsia="Calibri" w:hAnsi="Calibri"/>
                <w:b/>
                <w:sz w:val="28"/>
                <w:lang w:val="en-AU"/>
              </w:rPr>
              <w:t>SANCTIONING PROCESS</w:t>
            </w:r>
          </w:p>
        </w:tc>
      </w:tr>
    </w:tbl>
    <w:p w14:paraId="0DC1AA2C" w14:textId="77777777" w:rsidR="00874E67" w:rsidRPr="00975D2E" w:rsidRDefault="00874E67" w:rsidP="00874E67">
      <w:pPr>
        <w:spacing w:before="0" w:after="0" w:line="276" w:lineRule="auto"/>
        <w:ind w:firstLine="720"/>
        <w:jc w:val="center"/>
        <w:rPr>
          <w:rFonts w:ascii="Calibri" w:eastAsia="Calibri" w:hAnsi="Calibri"/>
          <w:sz w:val="28"/>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42"/>
      </w:tblGrid>
      <w:tr w:rsidR="007E299D" w:rsidRPr="00975D2E" w14:paraId="7644800C" w14:textId="77777777" w:rsidTr="00227AEB">
        <w:tc>
          <w:tcPr>
            <w:tcW w:w="9242" w:type="dxa"/>
            <w:shd w:val="clear" w:color="auto" w:fill="BFBFBF" w:themeFill="background1" w:themeFillShade="BF"/>
          </w:tcPr>
          <w:p w14:paraId="6A3B0BE7" w14:textId="50ED0A02" w:rsidR="007E299D" w:rsidRPr="00975D2E" w:rsidRDefault="007E299D" w:rsidP="00EE3896">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ASSESSMENT OF SERIOUSNESS</w:t>
            </w:r>
          </w:p>
        </w:tc>
      </w:tr>
    </w:tbl>
    <w:p w14:paraId="3CF1321D" w14:textId="77777777" w:rsidR="00874E67" w:rsidRPr="00975D2E" w:rsidRDefault="00874E67" w:rsidP="00874E67">
      <w:pPr>
        <w:spacing w:before="0" w:after="0" w:line="276" w:lineRule="auto"/>
        <w:rPr>
          <w:rFonts w:ascii="Calibri" w:eastAsia="Calibri" w:hAnsi="Calibri"/>
          <w:sz w:val="18"/>
          <w:lang w:val="en-AU"/>
        </w:rPr>
      </w:pP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65"/>
      </w:tblGrid>
      <w:tr w:rsidR="00435A6D" w:rsidRPr="00975D2E" w14:paraId="352DB646" w14:textId="77777777" w:rsidTr="00435F0B">
        <w:tc>
          <w:tcPr>
            <w:tcW w:w="8618" w:type="dxa"/>
            <w:gridSpan w:val="2"/>
            <w:shd w:val="clear" w:color="auto" w:fill="F2F2F2" w:themeFill="background1" w:themeFillShade="F2"/>
          </w:tcPr>
          <w:p w14:paraId="0C1C4FCA" w14:textId="0820DBB5" w:rsidR="00435A6D" w:rsidRPr="00435A6D" w:rsidRDefault="00435A6D" w:rsidP="00826795">
            <w:pPr>
              <w:spacing w:before="0" w:after="0" w:line="240" w:lineRule="auto"/>
              <w:rPr>
                <w:rFonts w:asciiTheme="minorHAnsi" w:eastAsia="Calibri" w:hAnsiTheme="minorHAnsi"/>
                <w:noProof/>
                <w:sz w:val="18"/>
                <w:lang w:val="en-AU" w:eastAsia="en-AU"/>
              </w:rPr>
            </w:pPr>
            <w:r w:rsidRPr="00435A6D">
              <w:rPr>
                <w:rFonts w:asciiTheme="minorHAnsi" w:eastAsia="Calibri" w:hAnsiTheme="minorHAnsi"/>
                <w:noProof/>
                <w:sz w:val="18"/>
                <w:lang w:val="en-AU" w:eastAsia="en-AU"/>
              </w:rPr>
              <w:t>Assessment of Intent</w:t>
            </w:r>
            <w:r w:rsidR="008240FC">
              <w:rPr>
                <w:rFonts w:asciiTheme="minorHAnsi" w:eastAsia="Calibri" w:hAnsiTheme="minorHAnsi"/>
                <w:noProof/>
                <w:sz w:val="18"/>
                <w:lang w:val="en-AU" w:eastAsia="en-AU"/>
              </w:rPr>
              <w:t xml:space="preserve"> </w:t>
            </w:r>
            <w:r w:rsidR="004F2546">
              <w:rPr>
                <w:rFonts w:asciiTheme="minorHAnsi" w:eastAsia="Calibri" w:hAnsiTheme="minorHAnsi"/>
                <w:noProof/>
                <w:sz w:val="18"/>
                <w:lang w:val="en-AU" w:eastAsia="en-AU"/>
              </w:rPr>
              <w:t>–</w:t>
            </w:r>
            <w:r w:rsidR="008240FC">
              <w:rPr>
                <w:rFonts w:asciiTheme="minorHAnsi" w:eastAsia="Calibri" w:hAnsiTheme="minorHAnsi"/>
                <w:noProof/>
                <w:sz w:val="18"/>
                <w:lang w:val="en-AU" w:eastAsia="en-AU"/>
              </w:rPr>
              <w:t xml:space="preserve"> </w:t>
            </w:r>
            <w:r w:rsidR="004A1DC7">
              <w:rPr>
                <w:rFonts w:asciiTheme="minorHAnsi" w:eastAsia="Calibri" w:hAnsiTheme="minorHAnsi"/>
                <w:noProof/>
                <w:sz w:val="18"/>
                <w:lang w:val="en-AU" w:eastAsia="en-AU"/>
              </w:rPr>
              <w:t>TDP</w:t>
            </w:r>
            <w:r w:rsidR="00826795">
              <w:rPr>
                <w:rFonts w:asciiTheme="minorHAnsi" w:eastAsia="Calibri" w:hAnsiTheme="minorHAnsi"/>
                <w:noProof/>
                <w:sz w:val="18"/>
                <w:lang w:val="en-AU" w:eastAsia="en-AU"/>
              </w:rPr>
              <w:t xml:space="preserve"> </w:t>
            </w:r>
            <w:r w:rsidR="004A1DC7">
              <w:rPr>
                <w:rFonts w:asciiTheme="minorHAnsi" w:eastAsia="Calibri" w:hAnsiTheme="minorHAnsi"/>
                <w:noProof/>
                <w:sz w:val="18"/>
                <w:lang w:val="en-AU" w:eastAsia="en-AU"/>
              </w:rPr>
              <w:t>12</w:t>
            </w:r>
            <w:r w:rsidR="004F2546">
              <w:rPr>
                <w:rFonts w:asciiTheme="minorHAnsi" w:eastAsia="Calibri" w:hAnsiTheme="minorHAnsi"/>
                <w:noProof/>
                <w:sz w:val="18"/>
                <w:lang w:val="en-AU" w:eastAsia="en-AU"/>
              </w:rPr>
              <w:t>.1</w:t>
            </w:r>
            <w:r w:rsidR="004A1DC7">
              <w:rPr>
                <w:rFonts w:asciiTheme="minorHAnsi" w:eastAsia="Calibri" w:hAnsiTheme="minorHAnsi"/>
                <w:noProof/>
                <w:sz w:val="18"/>
                <w:lang w:val="en-AU" w:eastAsia="en-AU"/>
              </w:rPr>
              <w:t>0</w:t>
            </w:r>
            <w:r w:rsidR="004F2546">
              <w:rPr>
                <w:rFonts w:asciiTheme="minorHAnsi" w:eastAsia="Calibri" w:hAnsiTheme="minorHAnsi"/>
                <w:noProof/>
                <w:sz w:val="18"/>
                <w:lang w:val="en-AU" w:eastAsia="en-AU"/>
              </w:rPr>
              <w:t>.</w:t>
            </w:r>
            <w:r w:rsidR="004A1DC7">
              <w:rPr>
                <w:rFonts w:asciiTheme="minorHAnsi" w:eastAsia="Calibri" w:hAnsiTheme="minorHAnsi"/>
                <w:noProof/>
                <w:sz w:val="18"/>
                <w:lang w:val="en-AU" w:eastAsia="en-AU"/>
              </w:rPr>
              <w:t>1</w:t>
            </w:r>
            <w:r w:rsidR="004F2546">
              <w:rPr>
                <w:rFonts w:asciiTheme="minorHAnsi" w:eastAsia="Calibri" w:hAnsiTheme="minorHAnsi"/>
                <w:noProof/>
                <w:sz w:val="18"/>
                <w:lang w:val="en-AU" w:eastAsia="en-AU"/>
              </w:rPr>
              <w:t>(a)</w:t>
            </w:r>
            <w:r w:rsidR="004A1DC7">
              <w:rPr>
                <w:rFonts w:asciiTheme="minorHAnsi" w:eastAsia="Calibri" w:hAnsiTheme="minorHAnsi"/>
                <w:noProof/>
                <w:sz w:val="18"/>
                <w:lang w:val="en-AU" w:eastAsia="en-AU"/>
              </w:rPr>
              <w:t>(i)-(ii)</w:t>
            </w:r>
          </w:p>
        </w:tc>
      </w:tr>
      <w:tr w:rsidR="00874E67" w:rsidRPr="00975D2E" w14:paraId="33F16769" w14:textId="77777777" w:rsidTr="00435F0B">
        <w:trPr>
          <w:trHeight w:val="451"/>
        </w:trPr>
        <w:tc>
          <w:tcPr>
            <w:tcW w:w="8618" w:type="dxa"/>
            <w:gridSpan w:val="2"/>
            <w:shd w:val="clear" w:color="auto" w:fill="FFFFFF" w:themeFill="background1"/>
          </w:tcPr>
          <w:p w14:paraId="35B6769E" w14:textId="62D679A8" w:rsidR="00874E67" w:rsidRPr="00435A6D" w:rsidRDefault="00874E67" w:rsidP="00435A6D">
            <w:pPr>
              <w:spacing w:before="0" w:after="0" w:line="240" w:lineRule="auto"/>
              <w:rPr>
                <w:rFonts w:ascii="Calibri" w:eastAsia="Calibri" w:hAnsi="Calibri"/>
                <w:sz w:val="18"/>
                <w:lang w:val="en-AU"/>
              </w:rPr>
            </w:pPr>
            <w:r w:rsidRPr="00435A6D">
              <w:rPr>
                <w:rFonts w:ascii="Calibri" w:eastAsia="Calibri" w:hAnsi="Calibri"/>
                <w:sz w:val="18"/>
                <w:lang w:val="en-AU"/>
              </w:rPr>
              <w:t>Int</w:t>
            </w:r>
            <w:r w:rsidR="00F921C7" w:rsidRPr="00435A6D">
              <w:rPr>
                <w:rFonts w:ascii="Calibri" w:eastAsia="Calibri" w:hAnsi="Calibri"/>
                <w:sz w:val="18"/>
                <w:lang w:val="en-AU"/>
              </w:rPr>
              <w:t xml:space="preserve">entional/deliberate </w:t>
            </w:r>
            <w:sdt>
              <w:sdtPr>
                <w:rPr>
                  <w:rFonts w:ascii="Calibri" w:eastAsia="Calibri" w:hAnsi="Calibri"/>
                  <w:sz w:val="18"/>
                  <w:lang w:val="en-AU"/>
                </w:rPr>
                <w:id w:val="-2135706182"/>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r w:rsidRPr="00435A6D">
              <w:rPr>
                <w:rFonts w:ascii="Calibri" w:eastAsia="Calibri" w:hAnsi="Calibri"/>
                <w:sz w:val="18"/>
                <w:lang w:val="en-AU"/>
              </w:rPr>
              <w:tab/>
              <w:t xml:space="preserve">        </w:t>
            </w:r>
            <w:r w:rsidR="00435A6D" w:rsidRPr="00435A6D">
              <w:rPr>
                <w:rFonts w:ascii="Calibri" w:eastAsia="Calibri" w:hAnsi="Calibri"/>
                <w:sz w:val="18"/>
                <w:lang w:val="en-AU"/>
              </w:rPr>
              <w:t xml:space="preserve">         </w:t>
            </w:r>
            <w:r w:rsidR="00F921C7" w:rsidRPr="00435A6D">
              <w:rPr>
                <w:rFonts w:ascii="Calibri" w:eastAsia="Calibri" w:hAnsi="Calibri"/>
                <w:sz w:val="18"/>
                <w:lang w:val="en-AU"/>
              </w:rPr>
              <w:t xml:space="preserve">Reckless </w:t>
            </w:r>
            <w:sdt>
              <w:sdtPr>
                <w:rPr>
                  <w:rFonts w:ascii="Calibri" w:eastAsia="Calibri" w:hAnsi="Calibri"/>
                  <w:sz w:val="18"/>
                  <w:lang w:val="en-AU"/>
                </w:rPr>
                <w:id w:val="-999265844"/>
                <w14:checkbox>
                  <w14:checked w14:val="0"/>
                  <w14:checkedState w14:val="2612" w14:font="MS Gothic"/>
                  <w14:uncheckedState w14:val="2610" w14:font="MS Gothic"/>
                </w14:checkbox>
              </w:sdtPr>
              <w:sdtEndPr/>
              <w:sdtContent>
                <w:r w:rsidR="00884DBF">
                  <w:rPr>
                    <w:rFonts w:ascii="MS Gothic" w:eastAsia="MS Gothic" w:hAnsi="MS Gothic" w:hint="eastAsia"/>
                    <w:sz w:val="18"/>
                    <w:lang w:val="en-AU"/>
                  </w:rPr>
                  <w:t>☐</w:t>
                </w:r>
              </w:sdtContent>
            </w:sdt>
          </w:p>
        </w:tc>
      </w:tr>
      <w:tr w:rsidR="00874E67" w:rsidRPr="00975D2E" w14:paraId="0D98119A" w14:textId="77777777" w:rsidTr="00435F0B">
        <w:trPr>
          <w:trHeight w:val="129"/>
        </w:trPr>
        <w:tc>
          <w:tcPr>
            <w:tcW w:w="8618" w:type="dxa"/>
            <w:gridSpan w:val="2"/>
            <w:shd w:val="clear" w:color="auto" w:fill="F2F2F2" w:themeFill="background1" w:themeFillShade="F2"/>
          </w:tcPr>
          <w:p w14:paraId="4F190315" w14:textId="77777777" w:rsidR="00F921C7" w:rsidRPr="00435A6D" w:rsidRDefault="00FB45A5" w:rsidP="00B25DD1">
            <w:pPr>
              <w:keepNext/>
              <w:keepLines/>
              <w:spacing w:before="0" w:after="0" w:line="240" w:lineRule="auto"/>
              <w:rPr>
                <w:rFonts w:ascii="Calibri" w:eastAsia="Calibri" w:hAnsi="Calibri"/>
                <w:noProof/>
                <w:sz w:val="18"/>
                <w:lang w:val="en-AU" w:eastAsia="en-AU"/>
              </w:rPr>
            </w:pPr>
            <w:r>
              <w:rPr>
                <w:rFonts w:ascii="Calibri" w:eastAsia="Calibri" w:hAnsi="Calibri"/>
                <w:noProof/>
                <w:sz w:val="18"/>
                <w:lang w:val="en-AU" w:eastAsia="en-AU"/>
              </w:rPr>
              <w:t>State Reasons</w:t>
            </w:r>
            <w:r w:rsidR="00F921C7" w:rsidRPr="00435A6D">
              <w:rPr>
                <w:rFonts w:ascii="Calibri" w:eastAsia="Calibri" w:hAnsi="Calibri"/>
                <w:noProof/>
                <w:sz w:val="18"/>
                <w:lang w:val="en-AU" w:eastAsia="en-AU"/>
              </w:rPr>
              <w:t xml:space="preserve"> </w:t>
            </w:r>
          </w:p>
        </w:tc>
      </w:tr>
      <w:tr w:rsidR="00FB45A5" w:rsidRPr="00975D2E" w14:paraId="667BE633" w14:textId="77777777" w:rsidTr="00F83473">
        <w:trPr>
          <w:trHeight w:val="858"/>
        </w:trPr>
        <w:tc>
          <w:tcPr>
            <w:tcW w:w="8618" w:type="dxa"/>
            <w:gridSpan w:val="2"/>
            <w:shd w:val="clear" w:color="auto" w:fill="auto"/>
          </w:tcPr>
          <w:p w14:paraId="51FF309E" w14:textId="77777777" w:rsidR="00A17A3B" w:rsidRDefault="00A17A3B" w:rsidP="00B25DD1">
            <w:pPr>
              <w:keepNext/>
              <w:keepLines/>
              <w:spacing w:before="0" w:after="0" w:line="240" w:lineRule="auto"/>
              <w:rPr>
                <w:rFonts w:ascii="Calibri" w:eastAsia="Calibri" w:hAnsi="Calibri"/>
                <w:noProof/>
                <w:sz w:val="18"/>
                <w:lang w:val="en-AU" w:eastAsia="en-AU"/>
              </w:rPr>
            </w:pPr>
          </w:p>
          <w:p w14:paraId="1DE7F3AD" w14:textId="45F9083F" w:rsidR="000B2D5A" w:rsidRPr="00435A6D" w:rsidRDefault="000B2D5A" w:rsidP="00B25DD1">
            <w:pPr>
              <w:keepNext/>
              <w:keepLines/>
              <w:spacing w:before="0" w:after="0" w:line="240" w:lineRule="auto"/>
              <w:rPr>
                <w:rFonts w:ascii="Calibri" w:eastAsia="Calibri" w:hAnsi="Calibri"/>
                <w:noProof/>
                <w:sz w:val="18"/>
                <w:lang w:val="en-AU" w:eastAsia="en-AU"/>
              </w:rPr>
            </w:pPr>
            <w:r>
              <w:rPr>
                <w:rFonts w:ascii="Calibri" w:eastAsia="Calibri" w:hAnsi="Calibri"/>
                <w:noProof/>
                <w:sz w:val="18"/>
                <w:lang w:val="en-AU" w:eastAsia="en-AU"/>
              </w:rPr>
              <w:t>N/A</w:t>
            </w:r>
          </w:p>
        </w:tc>
      </w:tr>
      <w:tr w:rsidR="00874E67" w:rsidRPr="007D44E3" w14:paraId="1E01EFED" w14:textId="77777777" w:rsidTr="00435F0B">
        <w:tc>
          <w:tcPr>
            <w:tcW w:w="4253" w:type="dxa"/>
            <w:shd w:val="clear" w:color="auto" w:fill="F2F2F2" w:themeFill="background1" w:themeFillShade="F2"/>
          </w:tcPr>
          <w:p w14:paraId="06B23FB0" w14:textId="4D574E79" w:rsidR="00874E67" w:rsidRPr="00975D2E" w:rsidRDefault="00874E67" w:rsidP="00A17A3B">
            <w:pPr>
              <w:keepNext/>
              <w:keepLines/>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 xml:space="preserve">Gravity </w:t>
            </w:r>
            <w:r w:rsidR="00F921C7">
              <w:rPr>
                <w:rFonts w:ascii="Calibri" w:eastAsia="Calibri" w:hAnsi="Calibri"/>
                <w:sz w:val="18"/>
                <w:szCs w:val="18"/>
                <w:lang w:val="en-AU"/>
              </w:rPr>
              <w:t xml:space="preserve">of player’s actions </w:t>
            </w:r>
            <w:r w:rsidR="00744C00">
              <w:rPr>
                <w:rFonts w:ascii="Calibri" w:eastAsia="Calibri" w:hAnsi="Calibri"/>
                <w:sz w:val="18"/>
                <w:szCs w:val="18"/>
                <w:lang w:val="en-AU"/>
              </w:rPr>
              <w:t>–</w:t>
            </w:r>
            <w:r w:rsidR="003E4F7C">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12.10.1(a)(iii)</w:t>
            </w:r>
          </w:p>
        </w:tc>
        <w:tc>
          <w:tcPr>
            <w:tcW w:w="4365" w:type="dxa"/>
            <w:shd w:val="clear" w:color="auto" w:fill="F2F2F2" w:themeFill="background1" w:themeFillShade="F2"/>
          </w:tcPr>
          <w:p w14:paraId="7F41E52D" w14:textId="6436208A" w:rsidR="00874E67" w:rsidRPr="00975D2E" w:rsidRDefault="00F921C7" w:rsidP="00A17A3B">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Nature of actions</w:t>
            </w:r>
            <w:r w:rsidR="003E4F7C">
              <w:rPr>
                <w:rFonts w:ascii="Calibri" w:eastAsia="Calibri" w:hAnsi="Calibri"/>
                <w:sz w:val="18"/>
                <w:szCs w:val="18"/>
                <w:lang w:val="en-AU"/>
              </w:rPr>
              <w:t xml:space="preserve"> </w:t>
            </w:r>
            <w:r w:rsidR="00744C00">
              <w:rPr>
                <w:rFonts w:ascii="Calibri" w:eastAsia="Calibri" w:hAnsi="Calibri"/>
                <w:sz w:val="18"/>
                <w:szCs w:val="18"/>
                <w:lang w:val="en-AU"/>
              </w:rPr>
              <w:t>–</w:t>
            </w:r>
            <w:r w:rsidR="00E47482">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12.10.1(a)(iv)</w:t>
            </w:r>
          </w:p>
        </w:tc>
      </w:tr>
      <w:tr w:rsidR="00874E67" w:rsidRPr="007D44E3" w14:paraId="0D11A25F" w14:textId="77777777" w:rsidTr="00F83473">
        <w:trPr>
          <w:trHeight w:val="886"/>
        </w:trPr>
        <w:tc>
          <w:tcPr>
            <w:tcW w:w="4253" w:type="dxa"/>
            <w:shd w:val="clear" w:color="auto" w:fill="auto"/>
          </w:tcPr>
          <w:p w14:paraId="7B3B0169" w14:textId="77777777" w:rsidR="00874E67" w:rsidRDefault="00874E67" w:rsidP="00A17A3B">
            <w:pPr>
              <w:keepNext/>
              <w:keepLines/>
              <w:spacing w:before="0" w:after="0" w:line="240" w:lineRule="auto"/>
              <w:rPr>
                <w:rFonts w:ascii="Calibri" w:eastAsia="Calibri" w:hAnsi="Calibri"/>
                <w:sz w:val="18"/>
                <w:szCs w:val="18"/>
                <w:lang w:val="en-AU"/>
              </w:rPr>
            </w:pPr>
          </w:p>
          <w:p w14:paraId="4B5E253F" w14:textId="36F3A33C" w:rsidR="00A17A3B" w:rsidRPr="00975D2E" w:rsidRDefault="000B2D5A" w:rsidP="00A17A3B">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365" w:type="dxa"/>
            <w:shd w:val="clear" w:color="auto" w:fill="auto"/>
          </w:tcPr>
          <w:p w14:paraId="7BB3179E" w14:textId="77777777" w:rsidR="00874E67" w:rsidRDefault="00874E67" w:rsidP="00A17A3B">
            <w:pPr>
              <w:keepNext/>
              <w:keepLines/>
              <w:spacing w:before="0" w:after="0" w:line="240" w:lineRule="auto"/>
              <w:rPr>
                <w:rFonts w:ascii="Calibri" w:eastAsia="Calibri" w:hAnsi="Calibri"/>
                <w:sz w:val="18"/>
                <w:szCs w:val="18"/>
                <w:lang w:val="en-AU"/>
              </w:rPr>
            </w:pPr>
          </w:p>
          <w:p w14:paraId="75C7CD08" w14:textId="3BCA111C" w:rsidR="00A17A3B" w:rsidRPr="00975D2E" w:rsidRDefault="000B2D5A" w:rsidP="00A17A3B">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7D44E3" w14:paraId="529527AD" w14:textId="77777777" w:rsidTr="00435F0B">
        <w:tc>
          <w:tcPr>
            <w:tcW w:w="4253" w:type="dxa"/>
            <w:shd w:val="clear" w:color="auto" w:fill="F2F2F2" w:themeFill="background1" w:themeFillShade="F2"/>
          </w:tcPr>
          <w:p w14:paraId="788ED0BA" w14:textId="32EB927C" w:rsidR="00874E67" w:rsidRPr="00975D2E" w:rsidRDefault="00874E67" w:rsidP="00E47482">
            <w:pPr>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Exist</w:t>
            </w:r>
            <w:r w:rsidR="00F921C7">
              <w:rPr>
                <w:rFonts w:ascii="Calibri" w:eastAsia="Calibri" w:hAnsi="Calibri"/>
                <w:sz w:val="18"/>
                <w:szCs w:val="18"/>
                <w:lang w:val="en-AU"/>
              </w:rPr>
              <w:t xml:space="preserve">ence of provocation </w:t>
            </w:r>
            <w:r w:rsidR="00744C00">
              <w:rPr>
                <w:rFonts w:ascii="Calibri" w:eastAsia="Calibri" w:hAnsi="Calibri"/>
                <w:sz w:val="18"/>
                <w:szCs w:val="18"/>
                <w:lang w:val="en-AU"/>
              </w:rPr>
              <w:t>–</w:t>
            </w:r>
            <w:r w:rsidR="00870B13">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12.10.1(a)(v)</w:t>
            </w:r>
          </w:p>
        </w:tc>
        <w:tc>
          <w:tcPr>
            <w:tcW w:w="4365" w:type="dxa"/>
            <w:shd w:val="clear" w:color="auto" w:fill="F2F2F2" w:themeFill="background1" w:themeFillShade="F2"/>
          </w:tcPr>
          <w:p w14:paraId="19EA74F2" w14:textId="7AD6A300" w:rsidR="00874E67" w:rsidRPr="00975D2E" w:rsidRDefault="00874E67" w:rsidP="00E47482">
            <w:pPr>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Whether player retaliat</w:t>
            </w:r>
            <w:r w:rsidR="00F921C7">
              <w:rPr>
                <w:rFonts w:ascii="Calibri" w:eastAsia="Calibri" w:hAnsi="Calibri"/>
                <w:sz w:val="18"/>
                <w:szCs w:val="18"/>
                <w:lang w:val="en-AU"/>
              </w:rPr>
              <w:t xml:space="preserve">ed </w:t>
            </w:r>
            <w:r w:rsidR="00744C00">
              <w:rPr>
                <w:rFonts w:ascii="Calibri" w:eastAsia="Calibri" w:hAnsi="Calibri"/>
                <w:sz w:val="18"/>
                <w:szCs w:val="18"/>
                <w:lang w:val="en-AU"/>
              </w:rPr>
              <w:t>–</w:t>
            </w:r>
            <w:r w:rsidR="00E47482">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12.10.1(a)(vi)</w:t>
            </w:r>
          </w:p>
        </w:tc>
      </w:tr>
      <w:tr w:rsidR="00874E67" w:rsidRPr="007D44E3" w14:paraId="50CC45CE" w14:textId="77777777" w:rsidTr="00F83473">
        <w:trPr>
          <w:trHeight w:val="902"/>
        </w:trPr>
        <w:tc>
          <w:tcPr>
            <w:tcW w:w="4253" w:type="dxa"/>
            <w:shd w:val="clear" w:color="auto" w:fill="auto"/>
          </w:tcPr>
          <w:p w14:paraId="57E1BEE5" w14:textId="77777777" w:rsidR="00874E67" w:rsidRDefault="00874E67" w:rsidP="00937B90">
            <w:pPr>
              <w:spacing w:before="0" w:after="0" w:line="240" w:lineRule="auto"/>
              <w:rPr>
                <w:rFonts w:ascii="Calibri" w:eastAsia="Calibri" w:hAnsi="Calibri"/>
                <w:sz w:val="18"/>
                <w:szCs w:val="18"/>
                <w:lang w:val="en-AU"/>
              </w:rPr>
            </w:pPr>
          </w:p>
          <w:p w14:paraId="3F2007CA" w14:textId="42C24450"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365" w:type="dxa"/>
            <w:shd w:val="clear" w:color="auto" w:fill="auto"/>
          </w:tcPr>
          <w:p w14:paraId="66D1D4AE" w14:textId="77777777" w:rsidR="00874E67" w:rsidRDefault="00874E67" w:rsidP="00937B90">
            <w:pPr>
              <w:spacing w:before="0" w:after="0" w:line="240" w:lineRule="auto"/>
              <w:rPr>
                <w:rFonts w:ascii="Calibri" w:eastAsia="Calibri" w:hAnsi="Calibri"/>
                <w:sz w:val="18"/>
                <w:szCs w:val="18"/>
                <w:lang w:val="en-AU"/>
              </w:rPr>
            </w:pPr>
          </w:p>
          <w:p w14:paraId="4AD7B875" w14:textId="31C39338"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7D44E3" w14:paraId="26E30E58" w14:textId="77777777" w:rsidTr="00435F0B">
        <w:tc>
          <w:tcPr>
            <w:tcW w:w="4253" w:type="dxa"/>
            <w:shd w:val="clear" w:color="auto" w:fill="F2F2F2" w:themeFill="background1" w:themeFillShade="F2"/>
          </w:tcPr>
          <w:p w14:paraId="479EDFDB" w14:textId="1A7771AE" w:rsidR="00874E67" w:rsidRPr="00975D2E" w:rsidRDefault="00E47482" w:rsidP="00E47482">
            <w:pPr>
              <w:spacing w:before="0" w:after="0" w:line="240" w:lineRule="auto"/>
              <w:rPr>
                <w:rFonts w:ascii="Calibri" w:eastAsia="Calibri" w:hAnsi="Calibri"/>
                <w:sz w:val="18"/>
                <w:szCs w:val="18"/>
                <w:lang w:val="en-AU"/>
              </w:rPr>
            </w:pPr>
            <w:r>
              <w:rPr>
                <w:rFonts w:ascii="Calibri" w:eastAsia="Calibri" w:hAnsi="Calibri"/>
                <w:sz w:val="18"/>
                <w:szCs w:val="18"/>
                <w:lang w:val="en-AU"/>
              </w:rPr>
              <w:t xml:space="preserve">Self-defence </w:t>
            </w:r>
            <w:r w:rsidR="00744C00">
              <w:rPr>
                <w:rFonts w:ascii="Calibri" w:eastAsia="Calibri" w:hAnsi="Calibri"/>
                <w:sz w:val="18"/>
                <w:szCs w:val="18"/>
                <w:lang w:val="en-AU"/>
              </w:rPr>
              <w:t>–</w:t>
            </w:r>
            <w:r>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12.10.1(a)(vii)</w:t>
            </w:r>
          </w:p>
        </w:tc>
        <w:tc>
          <w:tcPr>
            <w:tcW w:w="4365" w:type="dxa"/>
            <w:shd w:val="clear" w:color="auto" w:fill="F2F2F2" w:themeFill="background1" w:themeFillShade="F2"/>
          </w:tcPr>
          <w:p w14:paraId="34FE9D3D" w14:textId="756C5D47" w:rsidR="00874E67" w:rsidRPr="00975D2E" w:rsidRDefault="00E26D47" w:rsidP="00744C00">
            <w:pPr>
              <w:spacing w:before="0" w:after="0" w:line="240" w:lineRule="auto"/>
              <w:rPr>
                <w:rFonts w:ascii="Calibri" w:eastAsia="Calibri" w:hAnsi="Calibri"/>
                <w:sz w:val="18"/>
                <w:szCs w:val="18"/>
                <w:lang w:val="en-AU"/>
              </w:rPr>
            </w:pPr>
            <w:r>
              <w:rPr>
                <w:rFonts w:ascii="Calibri" w:eastAsia="Calibri" w:hAnsi="Calibri"/>
                <w:sz w:val="18"/>
                <w:szCs w:val="18"/>
                <w:lang w:val="en-AU"/>
              </w:rPr>
              <w:t xml:space="preserve">Effect on victim </w:t>
            </w:r>
            <w:r w:rsidR="00744C00">
              <w:rPr>
                <w:rFonts w:ascii="Calibri" w:eastAsia="Calibri" w:hAnsi="Calibri"/>
                <w:sz w:val="18"/>
                <w:szCs w:val="18"/>
                <w:lang w:val="en-AU"/>
              </w:rPr>
              <w:t>–</w:t>
            </w:r>
            <w:r w:rsidR="00E16D8C">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12.10.1(a)(viii)</w:t>
            </w:r>
          </w:p>
        </w:tc>
      </w:tr>
      <w:tr w:rsidR="00874E67" w:rsidRPr="007D44E3" w14:paraId="7E4B128B" w14:textId="77777777" w:rsidTr="00F83473">
        <w:trPr>
          <w:trHeight w:val="892"/>
        </w:trPr>
        <w:tc>
          <w:tcPr>
            <w:tcW w:w="4253" w:type="dxa"/>
            <w:shd w:val="clear" w:color="auto" w:fill="auto"/>
          </w:tcPr>
          <w:p w14:paraId="12E5EBE5" w14:textId="77777777" w:rsidR="00874E67" w:rsidRDefault="00874E67" w:rsidP="00937B90">
            <w:pPr>
              <w:spacing w:before="0" w:after="0" w:line="240" w:lineRule="auto"/>
              <w:rPr>
                <w:rFonts w:ascii="Calibri" w:eastAsia="Calibri" w:hAnsi="Calibri"/>
                <w:sz w:val="18"/>
                <w:szCs w:val="18"/>
                <w:lang w:val="en-AU"/>
              </w:rPr>
            </w:pPr>
          </w:p>
          <w:p w14:paraId="6FAA0FFF" w14:textId="2A47F0CB"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365" w:type="dxa"/>
            <w:shd w:val="clear" w:color="auto" w:fill="auto"/>
          </w:tcPr>
          <w:p w14:paraId="5EE5F3A8" w14:textId="77777777" w:rsidR="00874E67" w:rsidRDefault="00874E67" w:rsidP="00937B90">
            <w:pPr>
              <w:spacing w:before="0" w:after="0" w:line="240" w:lineRule="auto"/>
              <w:rPr>
                <w:rFonts w:ascii="Calibri" w:eastAsia="Calibri" w:hAnsi="Calibri"/>
                <w:sz w:val="18"/>
                <w:szCs w:val="18"/>
                <w:lang w:val="en-AU"/>
              </w:rPr>
            </w:pPr>
          </w:p>
          <w:p w14:paraId="6A349528" w14:textId="24ED682D"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7D44E3" w14:paraId="31F25654" w14:textId="77777777" w:rsidTr="00435F0B">
        <w:tc>
          <w:tcPr>
            <w:tcW w:w="4253" w:type="dxa"/>
            <w:shd w:val="clear" w:color="auto" w:fill="F2F2F2" w:themeFill="background1" w:themeFillShade="F2"/>
          </w:tcPr>
          <w:p w14:paraId="211357BB" w14:textId="0DD84537" w:rsidR="00874E67" w:rsidRPr="00975D2E" w:rsidRDefault="00F921C7" w:rsidP="00744C00">
            <w:pPr>
              <w:spacing w:before="0" w:after="0" w:line="240" w:lineRule="auto"/>
              <w:rPr>
                <w:rFonts w:ascii="Calibri" w:eastAsia="Calibri" w:hAnsi="Calibri"/>
                <w:sz w:val="18"/>
                <w:szCs w:val="18"/>
                <w:lang w:val="en-AU"/>
              </w:rPr>
            </w:pPr>
            <w:r>
              <w:rPr>
                <w:rFonts w:ascii="Calibri" w:eastAsia="Calibri" w:hAnsi="Calibri"/>
                <w:sz w:val="18"/>
                <w:szCs w:val="18"/>
                <w:lang w:val="en-AU"/>
              </w:rPr>
              <w:t xml:space="preserve">Effect on match </w:t>
            </w:r>
            <w:r w:rsidR="00744C00">
              <w:rPr>
                <w:rFonts w:ascii="Calibri" w:eastAsia="Calibri" w:hAnsi="Calibri"/>
                <w:sz w:val="18"/>
                <w:szCs w:val="18"/>
                <w:lang w:val="en-AU"/>
              </w:rPr>
              <w:t>–</w:t>
            </w:r>
            <w:r w:rsidR="005712D5">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12.10.1(a)(ix)</w:t>
            </w:r>
          </w:p>
        </w:tc>
        <w:tc>
          <w:tcPr>
            <w:tcW w:w="4365" w:type="dxa"/>
            <w:shd w:val="clear" w:color="auto" w:fill="F2F2F2" w:themeFill="background1" w:themeFillShade="F2"/>
          </w:tcPr>
          <w:p w14:paraId="7E1976DF" w14:textId="63C4F3E1" w:rsidR="00874E67" w:rsidRPr="00975D2E" w:rsidRDefault="00874E67" w:rsidP="00744C00">
            <w:pPr>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Vuln</w:t>
            </w:r>
            <w:r w:rsidR="00F921C7">
              <w:rPr>
                <w:rFonts w:ascii="Calibri" w:eastAsia="Calibri" w:hAnsi="Calibri"/>
                <w:sz w:val="18"/>
                <w:szCs w:val="18"/>
                <w:lang w:val="en-AU"/>
              </w:rPr>
              <w:t xml:space="preserve">erability of victim </w:t>
            </w:r>
            <w:r w:rsidR="00744C00">
              <w:rPr>
                <w:rFonts w:ascii="Calibri" w:eastAsia="Calibri" w:hAnsi="Calibri"/>
                <w:sz w:val="18"/>
                <w:szCs w:val="18"/>
                <w:lang w:val="en-AU"/>
              </w:rPr>
              <w:t>–</w:t>
            </w:r>
            <w:r w:rsidR="005712D5">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12.10.1(a)(x)</w:t>
            </w:r>
          </w:p>
        </w:tc>
      </w:tr>
      <w:tr w:rsidR="00874E67" w:rsidRPr="007D44E3" w14:paraId="232848F1" w14:textId="77777777" w:rsidTr="00F83473">
        <w:trPr>
          <w:trHeight w:val="880"/>
        </w:trPr>
        <w:tc>
          <w:tcPr>
            <w:tcW w:w="4253" w:type="dxa"/>
            <w:shd w:val="clear" w:color="auto" w:fill="auto"/>
          </w:tcPr>
          <w:p w14:paraId="30E674E9" w14:textId="77777777" w:rsidR="00874E67" w:rsidRDefault="00874E67" w:rsidP="00937B90">
            <w:pPr>
              <w:spacing w:before="0" w:after="0" w:line="240" w:lineRule="auto"/>
              <w:rPr>
                <w:rFonts w:ascii="Calibri" w:eastAsia="Calibri" w:hAnsi="Calibri"/>
                <w:sz w:val="18"/>
                <w:szCs w:val="18"/>
                <w:lang w:val="en-AU"/>
              </w:rPr>
            </w:pPr>
          </w:p>
          <w:p w14:paraId="38E69E2C" w14:textId="542F9AFD"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365" w:type="dxa"/>
            <w:shd w:val="clear" w:color="auto" w:fill="auto"/>
          </w:tcPr>
          <w:p w14:paraId="4000F7A9" w14:textId="77777777" w:rsidR="00874E67" w:rsidRDefault="00874E67" w:rsidP="00937B90">
            <w:pPr>
              <w:spacing w:before="0" w:after="0" w:line="240" w:lineRule="auto"/>
              <w:rPr>
                <w:rFonts w:ascii="Calibri" w:eastAsia="Calibri" w:hAnsi="Calibri"/>
                <w:sz w:val="18"/>
                <w:szCs w:val="18"/>
                <w:lang w:val="en-AU"/>
              </w:rPr>
            </w:pPr>
          </w:p>
          <w:p w14:paraId="024EC6AB" w14:textId="4159BA2C" w:rsidR="00A17A3B"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7D44E3" w14:paraId="7CFA37C1" w14:textId="77777777" w:rsidTr="00435F0B">
        <w:tc>
          <w:tcPr>
            <w:tcW w:w="4253" w:type="dxa"/>
            <w:shd w:val="clear" w:color="auto" w:fill="F2F2F2" w:themeFill="background1" w:themeFillShade="F2"/>
          </w:tcPr>
          <w:p w14:paraId="5B830F95" w14:textId="24C21D4A" w:rsidR="00874E67" w:rsidRPr="00975D2E" w:rsidRDefault="00874E67" w:rsidP="00744C00">
            <w:pPr>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Level of particip</w:t>
            </w:r>
            <w:r w:rsidR="00F921C7">
              <w:rPr>
                <w:rFonts w:ascii="Calibri" w:eastAsia="Calibri" w:hAnsi="Calibri"/>
                <w:sz w:val="18"/>
                <w:szCs w:val="18"/>
                <w:lang w:val="en-AU"/>
              </w:rPr>
              <w:t>ation/premeditation</w:t>
            </w:r>
            <w:r w:rsidR="006A0BA4">
              <w:rPr>
                <w:rFonts w:ascii="Calibri" w:eastAsia="Calibri" w:hAnsi="Calibri"/>
                <w:sz w:val="18"/>
                <w:szCs w:val="18"/>
                <w:lang w:val="en-AU"/>
              </w:rPr>
              <w:t xml:space="preserve"> </w:t>
            </w:r>
            <w:r w:rsidR="00744C00">
              <w:rPr>
                <w:rFonts w:ascii="Calibri" w:eastAsia="Calibri" w:hAnsi="Calibri"/>
                <w:sz w:val="18"/>
                <w:szCs w:val="18"/>
                <w:lang w:val="en-AU"/>
              </w:rPr>
              <w:t>–</w:t>
            </w:r>
            <w:r w:rsidR="005712D5">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12.10.1(a)(xi)</w:t>
            </w:r>
          </w:p>
        </w:tc>
        <w:tc>
          <w:tcPr>
            <w:tcW w:w="4365" w:type="dxa"/>
            <w:shd w:val="clear" w:color="auto" w:fill="F2F2F2" w:themeFill="background1" w:themeFillShade="F2"/>
          </w:tcPr>
          <w:p w14:paraId="4DF9A34A" w14:textId="40F464CB" w:rsidR="00874E67" w:rsidRPr="00975D2E" w:rsidRDefault="00874E67" w:rsidP="00744C00">
            <w:pPr>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t xml:space="preserve">Conduct </w:t>
            </w:r>
            <w:r w:rsidR="00F921C7">
              <w:rPr>
                <w:rFonts w:ascii="Calibri" w:eastAsia="Calibri" w:hAnsi="Calibri"/>
                <w:sz w:val="18"/>
                <w:szCs w:val="18"/>
                <w:lang w:val="en-AU"/>
              </w:rPr>
              <w:t xml:space="preserve">completed/attempted </w:t>
            </w:r>
            <w:r w:rsidR="00744C00">
              <w:rPr>
                <w:rFonts w:ascii="Calibri" w:eastAsia="Calibri" w:hAnsi="Calibri"/>
                <w:sz w:val="18"/>
                <w:szCs w:val="18"/>
                <w:lang w:val="en-AU"/>
              </w:rPr>
              <w:t>–</w:t>
            </w:r>
            <w:r w:rsidR="005712D5">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12.10.1(a)(xii)</w:t>
            </w:r>
          </w:p>
        </w:tc>
      </w:tr>
      <w:tr w:rsidR="00874E67" w:rsidRPr="007D44E3" w14:paraId="615E959B" w14:textId="77777777" w:rsidTr="00F83473">
        <w:trPr>
          <w:trHeight w:val="828"/>
        </w:trPr>
        <w:tc>
          <w:tcPr>
            <w:tcW w:w="4253" w:type="dxa"/>
            <w:shd w:val="clear" w:color="auto" w:fill="auto"/>
          </w:tcPr>
          <w:p w14:paraId="1F5053F4" w14:textId="77777777" w:rsidR="00874E67" w:rsidRDefault="00874E67" w:rsidP="00937B90">
            <w:pPr>
              <w:spacing w:before="0" w:after="0" w:line="240" w:lineRule="auto"/>
              <w:rPr>
                <w:rFonts w:ascii="Calibri" w:eastAsia="Calibri" w:hAnsi="Calibri"/>
                <w:sz w:val="18"/>
                <w:szCs w:val="18"/>
                <w:lang w:val="en-AU"/>
              </w:rPr>
            </w:pPr>
          </w:p>
          <w:p w14:paraId="2639DA34" w14:textId="0736A88C"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365" w:type="dxa"/>
            <w:shd w:val="clear" w:color="auto" w:fill="auto"/>
          </w:tcPr>
          <w:p w14:paraId="559EA6F8" w14:textId="77777777" w:rsidR="00874E67" w:rsidRDefault="00874E67" w:rsidP="00937B90">
            <w:pPr>
              <w:spacing w:before="0" w:after="0" w:line="240" w:lineRule="auto"/>
              <w:rPr>
                <w:rFonts w:ascii="Calibri" w:eastAsia="Calibri" w:hAnsi="Calibri"/>
                <w:sz w:val="18"/>
                <w:szCs w:val="18"/>
                <w:lang w:val="en-AU"/>
              </w:rPr>
            </w:pPr>
          </w:p>
          <w:p w14:paraId="1474D6BC" w14:textId="56ECC432" w:rsidR="00CC09B7"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975D2E" w14:paraId="44588541" w14:textId="77777777" w:rsidTr="00435F0B">
        <w:tc>
          <w:tcPr>
            <w:tcW w:w="8618" w:type="dxa"/>
            <w:gridSpan w:val="2"/>
            <w:shd w:val="clear" w:color="auto" w:fill="F2F2F2" w:themeFill="background1" w:themeFillShade="F2"/>
          </w:tcPr>
          <w:p w14:paraId="049E34B4" w14:textId="0DADE2A1" w:rsidR="00874E67" w:rsidRPr="00975D2E" w:rsidRDefault="00874E67" w:rsidP="00F83473">
            <w:pPr>
              <w:keepNext/>
              <w:keepLines/>
              <w:spacing w:before="0" w:after="0" w:line="240" w:lineRule="auto"/>
              <w:rPr>
                <w:rFonts w:ascii="Calibri" w:eastAsia="Calibri" w:hAnsi="Calibri"/>
                <w:sz w:val="18"/>
                <w:szCs w:val="18"/>
                <w:lang w:val="en-AU"/>
              </w:rPr>
            </w:pPr>
            <w:r w:rsidRPr="00975D2E">
              <w:rPr>
                <w:rFonts w:ascii="Calibri" w:eastAsia="Calibri" w:hAnsi="Calibri"/>
                <w:sz w:val="18"/>
                <w:szCs w:val="18"/>
                <w:lang w:val="en-AU"/>
              </w:rPr>
              <w:lastRenderedPageBreak/>
              <w:t xml:space="preserve">Other features </w:t>
            </w:r>
            <w:r w:rsidR="00F921C7">
              <w:rPr>
                <w:rFonts w:ascii="Calibri" w:eastAsia="Calibri" w:hAnsi="Calibri"/>
                <w:sz w:val="18"/>
                <w:szCs w:val="18"/>
                <w:lang w:val="en-AU"/>
              </w:rPr>
              <w:t xml:space="preserve">of player’s conduct </w:t>
            </w:r>
            <w:r w:rsidR="00744C00">
              <w:rPr>
                <w:rFonts w:ascii="Calibri" w:eastAsia="Calibri" w:hAnsi="Calibri"/>
                <w:sz w:val="18"/>
                <w:szCs w:val="18"/>
                <w:lang w:val="en-AU"/>
              </w:rPr>
              <w:t>–</w:t>
            </w:r>
            <w:r w:rsidR="003538B7">
              <w:rPr>
                <w:rFonts w:ascii="Calibri" w:eastAsia="Calibri" w:hAnsi="Calibri"/>
                <w:sz w:val="18"/>
                <w:szCs w:val="18"/>
                <w:lang w:val="en-AU"/>
              </w:rPr>
              <w:t xml:space="preserve"> </w:t>
            </w:r>
            <w:r w:rsidR="004A1DC7">
              <w:rPr>
                <w:rFonts w:asciiTheme="minorHAnsi" w:eastAsia="Calibri" w:hAnsiTheme="minorHAnsi"/>
                <w:noProof/>
                <w:sz w:val="18"/>
                <w:lang w:val="en-AU" w:eastAsia="en-AU"/>
              </w:rPr>
              <w:t>TDP 12.10.1(a)(xiii)</w:t>
            </w:r>
          </w:p>
        </w:tc>
      </w:tr>
      <w:tr w:rsidR="00874E67" w:rsidRPr="00975D2E" w14:paraId="09521421" w14:textId="77777777" w:rsidTr="00F83473">
        <w:trPr>
          <w:trHeight w:val="889"/>
        </w:trPr>
        <w:tc>
          <w:tcPr>
            <w:tcW w:w="8618" w:type="dxa"/>
            <w:gridSpan w:val="2"/>
            <w:shd w:val="clear" w:color="auto" w:fill="auto"/>
          </w:tcPr>
          <w:p w14:paraId="62538D0D" w14:textId="77777777" w:rsidR="00874E67" w:rsidRDefault="00874E67" w:rsidP="00F83473">
            <w:pPr>
              <w:keepNext/>
              <w:keepLines/>
              <w:spacing w:before="0" w:after="0" w:line="240" w:lineRule="auto"/>
              <w:rPr>
                <w:rFonts w:ascii="Calibri" w:eastAsia="Calibri" w:hAnsi="Calibri"/>
                <w:sz w:val="18"/>
                <w:szCs w:val="18"/>
                <w:lang w:val="en-AU"/>
              </w:rPr>
            </w:pPr>
          </w:p>
          <w:p w14:paraId="12FCDA5E" w14:textId="05D2E8B9" w:rsidR="007631F0" w:rsidRPr="00975D2E" w:rsidRDefault="000B2D5A" w:rsidP="00F83473">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bl>
    <w:p w14:paraId="6C44969B" w14:textId="0373760C" w:rsidR="00435F0B" w:rsidRDefault="00435F0B" w:rsidP="00874E67">
      <w:pPr>
        <w:spacing w:before="0" w:after="200" w:line="276" w:lineRule="auto"/>
        <w:rPr>
          <w:rFonts w:ascii="Calibri" w:eastAsia="Calibri" w:hAnsi="Calibri"/>
          <w:sz w:val="18"/>
          <w:lang w:val="en-AU"/>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242"/>
      </w:tblGrid>
      <w:tr w:rsidR="007E299D" w:rsidRPr="00975D2E" w14:paraId="6E216772" w14:textId="77777777" w:rsidTr="00227AEB">
        <w:tc>
          <w:tcPr>
            <w:tcW w:w="9242" w:type="dxa"/>
            <w:shd w:val="clear" w:color="auto" w:fill="BFBFBF" w:themeFill="background1" w:themeFillShade="BF"/>
          </w:tcPr>
          <w:p w14:paraId="266AE6B5" w14:textId="662A5D2F" w:rsidR="007E299D" w:rsidRPr="00975D2E" w:rsidRDefault="007E299D" w:rsidP="00EE3896">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ASSESSMENT OF SERIOUSNESS CONTINUED</w:t>
            </w:r>
          </w:p>
        </w:tc>
      </w:tr>
    </w:tbl>
    <w:p w14:paraId="7F846852" w14:textId="77777777" w:rsidR="00435F0B" w:rsidRPr="00975D2E" w:rsidRDefault="00435F0B" w:rsidP="00874E67">
      <w:pPr>
        <w:spacing w:before="0" w:after="200" w:line="276" w:lineRule="auto"/>
        <w:rPr>
          <w:rFonts w:ascii="Calibri" w:eastAsia="Calibri" w:hAnsi="Calibri"/>
          <w:sz w:val="18"/>
          <w:lang w:val="en-A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835"/>
        <w:gridCol w:w="3118"/>
      </w:tblGrid>
      <w:tr w:rsidR="008A2120" w:rsidRPr="00975D2E" w14:paraId="22E80D74" w14:textId="77777777" w:rsidTr="00BA2B7F">
        <w:tc>
          <w:tcPr>
            <w:tcW w:w="8675" w:type="dxa"/>
            <w:gridSpan w:val="3"/>
            <w:shd w:val="clear" w:color="auto" w:fill="F2F2F2" w:themeFill="background1" w:themeFillShade="F2"/>
          </w:tcPr>
          <w:p w14:paraId="546ADE89" w14:textId="77777777" w:rsidR="008A2120" w:rsidRPr="00F853F2" w:rsidRDefault="008A2120" w:rsidP="00937B90">
            <w:pPr>
              <w:spacing w:before="0" w:after="0" w:line="240" w:lineRule="auto"/>
              <w:rPr>
                <w:rFonts w:ascii="Calibri" w:eastAsia="Calibri" w:hAnsi="Calibri"/>
                <w:sz w:val="18"/>
                <w:lang w:val="en-AU"/>
              </w:rPr>
            </w:pPr>
            <w:r w:rsidRPr="00F853F2">
              <w:rPr>
                <w:rFonts w:ascii="Calibri" w:eastAsia="Calibri" w:hAnsi="Calibri"/>
                <w:sz w:val="18"/>
                <w:lang w:val="en-AU"/>
              </w:rPr>
              <w:t xml:space="preserve">Entry point </w:t>
            </w:r>
          </w:p>
        </w:tc>
      </w:tr>
      <w:tr w:rsidR="008A2120" w:rsidRPr="00975D2E" w14:paraId="7A18A147" w14:textId="77777777" w:rsidTr="00BA2B7F">
        <w:tc>
          <w:tcPr>
            <w:tcW w:w="2722" w:type="dxa"/>
            <w:shd w:val="clear" w:color="auto" w:fill="auto"/>
          </w:tcPr>
          <w:p w14:paraId="3B58F342" w14:textId="77777777" w:rsidR="008A2120" w:rsidRPr="00357BAB" w:rsidRDefault="008A2120" w:rsidP="00357BAB">
            <w:pPr>
              <w:spacing w:before="0" w:after="0" w:line="240" w:lineRule="auto"/>
              <w:rPr>
                <w:rFonts w:ascii="Calibri" w:eastAsia="Calibri" w:hAnsi="Calibri"/>
                <w:sz w:val="18"/>
                <w:lang w:val="en-AU"/>
              </w:rPr>
            </w:pPr>
            <w:r w:rsidRPr="00357BAB">
              <w:rPr>
                <w:rFonts w:ascii="Calibri" w:eastAsia="Calibri" w:hAnsi="Calibri"/>
                <w:sz w:val="18"/>
                <w:u w:val="single"/>
                <w:lang w:val="en-AU"/>
              </w:rPr>
              <w:t>Top end</w:t>
            </w:r>
            <w:r w:rsidRPr="002F14ED">
              <w:rPr>
                <w:rFonts w:ascii="Calibri" w:eastAsia="Calibri" w:hAnsi="Calibri"/>
                <w:b/>
                <w:sz w:val="18"/>
                <w:u w:val="single"/>
                <w:lang w:val="en-AU"/>
              </w:rPr>
              <w:t>*</w:t>
            </w:r>
            <w:r w:rsidRPr="00357BAB">
              <w:rPr>
                <w:rFonts w:ascii="Calibri" w:eastAsia="Calibri" w:hAnsi="Calibri"/>
                <w:sz w:val="18"/>
                <w:lang w:val="en-AU"/>
              </w:rPr>
              <w:t xml:space="preserve">                       </w:t>
            </w:r>
            <w:r w:rsidRPr="00357BAB">
              <w:rPr>
                <w:rFonts w:ascii="Calibri" w:eastAsia="Calibri" w:hAnsi="Calibri"/>
                <w:sz w:val="18"/>
                <w:u w:val="single"/>
                <w:lang w:val="en-AU"/>
              </w:rPr>
              <w:t>Weeks</w:t>
            </w:r>
          </w:p>
          <w:p w14:paraId="5E78F5D4" w14:textId="32D3905A" w:rsidR="008A2120" w:rsidRPr="00F853F2" w:rsidRDefault="008A2120" w:rsidP="00937B90">
            <w:pPr>
              <w:spacing w:before="0" w:after="0" w:line="240" w:lineRule="auto"/>
              <w:rPr>
                <w:rFonts w:ascii="Calibri" w:eastAsia="Calibri" w:hAnsi="Calibri"/>
                <w:sz w:val="18"/>
                <w:lang w:val="en-AU"/>
              </w:rPr>
            </w:pPr>
            <w:r w:rsidRPr="00F853F2">
              <w:rPr>
                <w:rFonts w:ascii="Calibri" w:eastAsia="Calibri" w:hAnsi="Calibri"/>
                <w:sz w:val="18"/>
                <w:lang w:val="en-AU"/>
              </w:rPr>
              <w:t xml:space="preserve"> </w:t>
            </w:r>
            <w:sdt>
              <w:sdtPr>
                <w:rPr>
                  <w:rFonts w:ascii="Calibri" w:eastAsia="Calibri" w:hAnsi="Calibri"/>
                  <w:sz w:val="18"/>
                  <w:lang w:val="en-AU"/>
                </w:rPr>
                <w:id w:val="895635451"/>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p>
        </w:tc>
        <w:tc>
          <w:tcPr>
            <w:tcW w:w="2835" w:type="dxa"/>
            <w:shd w:val="clear" w:color="auto" w:fill="auto"/>
          </w:tcPr>
          <w:p w14:paraId="617BB176" w14:textId="77777777" w:rsidR="008A2120" w:rsidRPr="00F853F2" w:rsidRDefault="008A2120" w:rsidP="00357BAB">
            <w:pPr>
              <w:spacing w:before="0" w:after="0" w:line="240" w:lineRule="auto"/>
              <w:rPr>
                <w:rFonts w:ascii="Calibri" w:eastAsia="Calibri" w:hAnsi="Calibri"/>
                <w:sz w:val="18"/>
                <w:lang w:val="en-AU"/>
              </w:rPr>
            </w:pPr>
            <w:r w:rsidRPr="00357BAB">
              <w:rPr>
                <w:rFonts w:ascii="Calibri" w:eastAsia="Calibri" w:hAnsi="Calibri"/>
                <w:sz w:val="18"/>
                <w:u w:val="single"/>
                <w:lang w:val="en-AU"/>
              </w:rPr>
              <w:t>Mid-range</w:t>
            </w:r>
            <w:r w:rsidRPr="00F853F2">
              <w:rPr>
                <w:rFonts w:ascii="Calibri" w:eastAsia="Calibri" w:hAnsi="Calibri"/>
                <w:sz w:val="18"/>
                <w:lang w:val="en-AU"/>
              </w:rPr>
              <w:t xml:space="preserve">                        </w:t>
            </w:r>
            <w:r w:rsidRPr="00357BAB">
              <w:rPr>
                <w:rFonts w:ascii="Calibri" w:eastAsia="Calibri" w:hAnsi="Calibri"/>
                <w:sz w:val="18"/>
                <w:u w:val="single"/>
                <w:lang w:val="en-AU"/>
              </w:rPr>
              <w:t>Weeks</w:t>
            </w:r>
          </w:p>
          <w:p w14:paraId="6153E7D6" w14:textId="309915BA" w:rsidR="008A2120" w:rsidRPr="00F853F2" w:rsidRDefault="008A2120" w:rsidP="00937B90">
            <w:pPr>
              <w:spacing w:before="0" w:after="0" w:line="240" w:lineRule="auto"/>
              <w:rPr>
                <w:rFonts w:ascii="Calibri" w:eastAsia="Calibri" w:hAnsi="Calibri"/>
                <w:sz w:val="18"/>
                <w:lang w:val="en-AU"/>
              </w:rPr>
            </w:pPr>
            <w:r w:rsidRPr="00F853F2">
              <w:rPr>
                <w:rFonts w:ascii="Calibri" w:eastAsia="Calibri" w:hAnsi="Calibri"/>
                <w:sz w:val="18"/>
                <w:lang w:val="en-AU"/>
              </w:rPr>
              <w:t xml:space="preserve"> </w:t>
            </w:r>
            <w:sdt>
              <w:sdtPr>
                <w:rPr>
                  <w:rFonts w:ascii="Calibri" w:eastAsia="Calibri" w:hAnsi="Calibri"/>
                  <w:sz w:val="18"/>
                  <w:lang w:val="en-AU"/>
                </w:rPr>
                <w:id w:val="787932605"/>
                <w14:checkbox>
                  <w14:checked w14:val="0"/>
                  <w14:checkedState w14:val="2612" w14:font="MS Gothic"/>
                  <w14:uncheckedState w14:val="2610" w14:font="MS Gothic"/>
                </w14:checkbox>
              </w:sdtPr>
              <w:sdtEndPr/>
              <w:sdtContent>
                <w:r w:rsidR="007A7818">
                  <w:rPr>
                    <w:rFonts w:ascii="MS Gothic" w:eastAsia="MS Gothic" w:hAnsi="MS Gothic" w:hint="eastAsia"/>
                    <w:sz w:val="18"/>
                    <w:lang w:val="en-AU"/>
                  </w:rPr>
                  <w:t>☐</w:t>
                </w:r>
              </w:sdtContent>
            </w:sdt>
          </w:p>
        </w:tc>
        <w:tc>
          <w:tcPr>
            <w:tcW w:w="3118" w:type="dxa"/>
            <w:shd w:val="clear" w:color="auto" w:fill="auto"/>
          </w:tcPr>
          <w:p w14:paraId="6AF1F320" w14:textId="77777777" w:rsidR="008A2120" w:rsidRPr="00F853F2" w:rsidRDefault="008A2120" w:rsidP="00357BAB">
            <w:pPr>
              <w:spacing w:before="0" w:after="0" w:line="240" w:lineRule="auto"/>
              <w:rPr>
                <w:rFonts w:ascii="Calibri" w:eastAsia="Calibri" w:hAnsi="Calibri"/>
                <w:sz w:val="18"/>
                <w:lang w:val="en-AU"/>
              </w:rPr>
            </w:pPr>
            <w:r w:rsidRPr="00357BAB">
              <w:rPr>
                <w:rFonts w:ascii="Calibri" w:eastAsia="Calibri" w:hAnsi="Calibri"/>
                <w:sz w:val="18"/>
                <w:u w:val="single"/>
                <w:lang w:val="en-AU"/>
              </w:rPr>
              <w:t>Low-end</w:t>
            </w:r>
            <w:r w:rsidRPr="00F853F2">
              <w:rPr>
                <w:rFonts w:ascii="Calibri" w:eastAsia="Calibri" w:hAnsi="Calibri"/>
                <w:sz w:val="18"/>
                <w:lang w:val="en-AU"/>
              </w:rPr>
              <w:t xml:space="preserve">                         </w:t>
            </w:r>
            <w:r w:rsidRPr="00357BAB">
              <w:rPr>
                <w:rFonts w:ascii="Calibri" w:eastAsia="Calibri" w:hAnsi="Calibri"/>
                <w:sz w:val="18"/>
                <w:u w:val="single"/>
                <w:lang w:val="en-AU"/>
              </w:rPr>
              <w:t>Weeks</w:t>
            </w:r>
          </w:p>
          <w:p w14:paraId="5F091287" w14:textId="4A5565F0" w:rsidR="00A01FEB" w:rsidRPr="00F853F2" w:rsidRDefault="00075ED9" w:rsidP="00A01FEB">
            <w:pPr>
              <w:spacing w:before="0" w:after="0" w:line="240" w:lineRule="auto"/>
              <w:rPr>
                <w:rFonts w:ascii="Calibri" w:eastAsia="Calibri" w:hAnsi="Calibri"/>
                <w:sz w:val="18"/>
                <w:lang w:val="en-AU"/>
              </w:rPr>
            </w:pPr>
            <w:r w:rsidRPr="00F853F2">
              <w:rPr>
                <w:rFonts w:ascii="Calibri" w:eastAsia="Calibri" w:hAnsi="Calibri"/>
                <w:sz w:val="18"/>
                <w:lang w:val="en-AU"/>
              </w:rPr>
              <w:t xml:space="preserve">  </w:t>
            </w:r>
            <w:sdt>
              <w:sdtPr>
                <w:rPr>
                  <w:rFonts w:ascii="Calibri" w:eastAsia="Calibri" w:hAnsi="Calibri"/>
                  <w:sz w:val="18"/>
                  <w:lang w:val="en-AU"/>
                </w:rPr>
                <w:id w:val="2102902661"/>
                <w14:checkbox>
                  <w14:checked w14:val="0"/>
                  <w14:checkedState w14:val="2612" w14:font="MS Gothic"/>
                  <w14:uncheckedState w14:val="2610" w14:font="MS Gothic"/>
                </w14:checkbox>
              </w:sdtPr>
              <w:sdtEndPr/>
              <w:sdtContent>
                <w:r w:rsidR="00884DBF">
                  <w:rPr>
                    <w:rFonts w:ascii="MS Gothic" w:eastAsia="MS Gothic" w:hAnsi="MS Gothic" w:hint="eastAsia"/>
                    <w:sz w:val="18"/>
                    <w:lang w:val="en-AU"/>
                  </w:rPr>
                  <w:t>☐</w:t>
                </w:r>
              </w:sdtContent>
            </w:sdt>
            <w:r w:rsidR="006B602E">
              <w:rPr>
                <w:rFonts w:ascii="Calibri" w:eastAsia="Calibri" w:hAnsi="Calibri"/>
                <w:sz w:val="18"/>
                <w:lang w:val="en-AU"/>
              </w:rPr>
              <w:t xml:space="preserve">                                 </w:t>
            </w:r>
            <w:r w:rsidR="00884DBF">
              <w:rPr>
                <w:rFonts w:ascii="Calibri" w:eastAsia="Calibri" w:hAnsi="Calibri"/>
                <w:sz w:val="18"/>
                <w:lang w:val="en-AU"/>
              </w:rPr>
              <w:t xml:space="preserve">     </w:t>
            </w:r>
          </w:p>
        </w:tc>
      </w:tr>
    </w:tbl>
    <w:p w14:paraId="1DF011A3" w14:textId="77777777" w:rsidR="00874E67" w:rsidRPr="00975D2E" w:rsidRDefault="00874E67" w:rsidP="00874E67">
      <w:pPr>
        <w:spacing w:before="0" w:after="200" w:line="276" w:lineRule="auto"/>
        <w:rPr>
          <w:rFonts w:ascii="Calibri" w:eastAsia="Calibri" w:hAnsi="Calibri"/>
          <w:sz w:val="18"/>
          <w:lang w:val="en-AU"/>
        </w:rPr>
      </w:pPr>
    </w:p>
    <w:p w14:paraId="1DE162F9" w14:textId="77777777" w:rsidR="00874E67" w:rsidRPr="00975D2E" w:rsidRDefault="00874E67" w:rsidP="00874E67">
      <w:pPr>
        <w:spacing w:before="0" w:after="200" w:line="276" w:lineRule="auto"/>
        <w:ind w:left="426"/>
        <w:rPr>
          <w:rFonts w:ascii="Calibri" w:eastAsia="Calibri" w:hAnsi="Calibri"/>
          <w:sz w:val="18"/>
          <w:lang w:val="en-AU"/>
        </w:rPr>
      </w:pPr>
      <w:r w:rsidRPr="00577701">
        <w:rPr>
          <w:rFonts w:ascii="Calibri" w:eastAsia="Calibri" w:hAnsi="Calibri"/>
          <w:b/>
          <w:sz w:val="18"/>
          <w:lang w:val="en-AU"/>
        </w:rPr>
        <w:t>*</w:t>
      </w:r>
      <w:r w:rsidRPr="00975D2E">
        <w:rPr>
          <w:rFonts w:ascii="Calibri" w:eastAsia="Calibri" w:hAnsi="Calibri"/>
          <w:sz w:val="18"/>
          <w:lang w:val="en-AU"/>
        </w:rPr>
        <w:t>If Top End, the JO or Panel should identify, if appropriate, an entry point between the Top End and the maximum sanction and provide the reasons for selecting this entry point, below.</w:t>
      </w:r>
    </w:p>
    <w:p w14:paraId="6A9EAC3E" w14:textId="2C79F3CB" w:rsidR="00874E67" w:rsidRPr="00975D2E" w:rsidRDefault="00232245" w:rsidP="00874E67">
      <w:pPr>
        <w:spacing w:before="0" w:after="200" w:line="276" w:lineRule="auto"/>
        <w:ind w:left="426"/>
        <w:rPr>
          <w:rFonts w:ascii="Calibri" w:eastAsia="Calibri" w:hAnsi="Calibri"/>
          <w:sz w:val="18"/>
          <w:lang w:val="en-AU"/>
        </w:rPr>
      </w:pPr>
      <w:r w:rsidRPr="00232245">
        <w:rPr>
          <w:rFonts w:ascii="Calibri" w:eastAsia="Calibri" w:hAnsi="Calibri"/>
          <w:sz w:val="18"/>
          <w:lang w:val="en-AU"/>
        </w:rPr>
        <w:t>In maki</w:t>
      </w:r>
      <w:r w:rsidR="002B0301">
        <w:rPr>
          <w:rFonts w:ascii="Calibri" w:eastAsia="Calibri" w:hAnsi="Calibri"/>
          <w:sz w:val="18"/>
          <w:lang w:val="en-AU"/>
        </w:rPr>
        <w:t>ng this assessment, the JO/Committee</w:t>
      </w:r>
      <w:r w:rsidRPr="00232245">
        <w:rPr>
          <w:rFonts w:ascii="Calibri" w:eastAsia="Calibri" w:hAnsi="Calibri"/>
          <w:sz w:val="18"/>
          <w:lang w:val="en-AU"/>
        </w:rPr>
        <w:t xml:space="preserve"> should consider </w:t>
      </w:r>
      <w:r w:rsidR="00804D65">
        <w:rPr>
          <w:rFonts w:ascii="Calibri" w:eastAsia="Calibri" w:hAnsi="Calibri"/>
          <w:sz w:val="18"/>
          <w:lang w:val="en-AU"/>
        </w:rPr>
        <w:t xml:space="preserve">the provisions within the </w:t>
      </w:r>
      <w:r w:rsidR="000E3C2B">
        <w:rPr>
          <w:rFonts w:ascii="Calibri" w:eastAsia="Calibri" w:hAnsi="Calibri"/>
          <w:sz w:val="18"/>
          <w:lang w:val="en-AU"/>
        </w:rPr>
        <w:t>TDP</w:t>
      </w:r>
      <w:r w:rsidR="00804D65">
        <w:rPr>
          <w:rFonts w:ascii="Calibri" w:eastAsia="Calibri" w:hAnsi="Calibri"/>
          <w:sz w:val="18"/>
          <w:lang w:val="en-AU"/>
        </w:rPr>
        <w:t xml:space="preserve"> at 12.10.1(a)(i), 12.10.1(a)(viii), and 12.10.1(a)(ix)</w:t>
      </w:r>
      <w:r w:rsidRPr="00232245">
        <w:rPr>
          <w:rFonts w:ascii="Calibri" w:eastAsia="Calibri" w:hAnsi="Calibri"/>
          <w:sz w:val="18"/>
          <w:lang w:val="en-AU"/>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1"/>
      </w:tblGrid>
      <w:tr w:rsidR="000925D3" w:rsidRPr="00975D2E" w14:paraId="6DD201A4" w14:textId="77777777" w:rsidTr="00AC189E">
        <w:trPr>
          <w:trHeight w:val="207"/>
        </w:trPr>
        <w:tc>
          <w:tcPr>
            <w:tcW w:w="8821" w:type="dxa"/>
            <w:shd w:val="clear" w:color="auto" w:fill="F2F2F2" w:themeFill="background1" w:themeFillShade="F2"/>
          </w:tcPr>
          <w:p w14:paraId="6442B2CB" w14:textId="68B3A5D1" w:rsidR="000925D3" w:rsidRPr="00F853F2" w:rsidRDefault="000925D3" w:rsidP="00937B90">
            <w:pPr>
              <w:spacing w:before="0" w:after="0" w:line="240" w:lineRule="auto"/>
              <w:rPr>
                <w:rFonts w:ascii="Calibri" w:eastAsia="Calibri" w:hAnsi="Calibri"/>
                <w:sz w:val="18"/>
                <w:lang w:val="en-AU"/>
              </w:rPr>
            </w:pPr>
            <w:r w:rsidRPr="00F853F2">
              <w:rPr>
                <w:rFonts w:ascii="Calibri" w:eastAsia="Calibri" w:hAnsi="Calibri"/>
                <w:sz w:val="18"/>
                <w:lang w:val="en-AU"/>
              </w:rPr>
              <w:t>Reasons for sele</w:t>
            </w:r>
            <w:r w:rsidR="00596008">
              <w:rPr>
                <w:rFonts w:ascii="Calibri" w:eastAsia="Calibri" w:hAnsi="Calibri"/>
                <w:sz w:val="18"/>
                <w:lang w:val="en-AU"/>
              </w:rPr>
              <w:t>cting Entry Point above Top End</w:t>
            </w:r>
          </w:p>
        </w:tc>
      </w:tr>
      <w:tr w:rsidR="00874E67" w:rsidRPr="00975D2E" w14:paraId="0CBF1760" w14:textId="77777777" w:rsidTr="00F83473">
        <w:trPr>
          <w:trHeight w:val="838"/>
        </w:trPr>
        <w:tc>
          <w:tcPr>
            <w:tcW w:w="8821" w:type="dxa"/>
            <w:shd w:val="clear" w:color="auto" w:fill="auto"/>
          </w:tcPr>
          <w:p w14:paraId="3D1BAADC" w14:textId="77777777" w:rsidR="00FF543C" w:rsidRDefault="00FF543C" w:rsidP="00937B90">
            <w:pPr>
              <w:spacing w:before="0" w:after="0" w:line="240" w:lineRule="auto"/>
              <w:rPr>
                <w:rFonts w:ascii="Calibri" w:eastAsia="Calibri" w:hAnsi="Calibri"/>
                <w:sz w:val="18"/>
                <w:lang w:val="en-AU"/>
              </w:rPr>
            </w:pPr>
          </w:p>
          <w:p w14:paraId="2C95DFFF" w14:textId="697698DB" w:rsidR="000B2D5A" w:rsidRPr="00975D2E" w:rsidRDefault="000B2D5A" w:rsidP="00937B90">
            <w:pPr>
              <w:spacing w:before="0" w:after="0" w:line="240" w:lineRule="auto"/>
              <w:rPr>
                <w:rFonts w:ascii="Calibri" w:eastAsia="Calibri" w:hAnsi="Calibri"/>
                <w:sz w:val="18"/>
                <w:lang w:val="en-AU"/>
              </w:rPr>
            </w:pPr>
            <w:r>
              <w:rPr>
                <w:rFonts w:ascii="Calibri" w:eastAsia="Calibri" w:hAnsi="Calibri"/>
                <w:sz w:val="18"/>
                <w:lang w:val="en-AU"/>
              </w:rPr>
              <w:t>N/A</w:t>
            </w:r>
          </w:p>
        </w:tc>
      </w:tr>
    </w:tbl>
    <w:p w14:paraId="19F07A45" w14:textId="77777777" w:rsidR="00874E67" w:rsidRPr="00975D2E" w:rsidRDefault="00874E67" w:rsidP="00874E67">
      <w:pPr>
        <w:spacing w:before="0" w:after="0" w:line="276" w:lineRule="auto"/>
        <w:ind w:left="425"/>
        <w:rPr>
          <w:rFonts w:ascii="Calibri" w:eastAsia="Calibri" w:hAnsi="Calibri"/>
          <w:sz w:val="18"/>
          <w:lang w:val="en-AU"/>
        </w:rPr>
      </w:pPr>
      <w:r w:rsidRPr="00975D2E">
        <w:rPr>
          <w:rFonts w:ascii="Calibri" w:eastAsia="Calibri" w:hAnsi="Calibri"/>
          <w:sz w:val="18"/>
          <w:lang w:val="en-AU"/>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8"/>
      </w:tblGrid>
      <w:tr w:rsidR="00874E67" w:rsidRPr="00975D2E" w14:paraId="4E2E3787" w14:textId="77777777" w:rsidTr="00EE3896">
        <w:tc>
          <w:tcPr>
            <w:tcW w:w="9268" w:type="dxa"/>
            <w:shd w:val="clear" w:color="auto" w:fill="BFBFBF"/>
          </w:tcPr>
          <w:p w14:paraId="398F6BFA" w14:textId="2FE27CCD" w:rsidR="00874E67" w:rsidRPr="00975D2E" w:rsidRDefault="00874E67"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ADDITIONAL RELEVANT OFF-FIELD AGGRAVATING FACTORS</w:t>
            </w:r>
          </w:p>
        </w:tc>
      </w:tr>
    </w:tbl>
    <w:p w14:paraId="5E150A7C" w14:textId="77777777" w:rsidR="00874E67" w:rsidRPr="00975D2E" w:rsidRDefault="00874E67" w:rsidP="00874E67">
      <w:pPr>
        <w:spacing w:before="0" w:after="200" w:line="276" w:lineRule="auto"/>
        <w:ind w:left="426"/>
        <w:rPr>
          <w:rFonts w:ascii="Calibri" w:eastAsia="Calibri" w:hAnsi="Calibri"/>
          <w:sz w:val="18"/>
          <w:lang w:val="en-AU"/>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4"/>
      </w:tblGrid>
      <w:tr w:rsidR="00874E67" w:rsidRPr="00975D2E" w14:paraId="00E81732" w14:textId="77777777" w:rsidTr="00BB7A38">
        <w:tc>
          <w:tcPr>
            <w:tcW w:w="8754" w:type="dxa"/>
            <w:shd w:val="clear" w:color="auto" w:fill="F2F2F2" w:themeFill="background1" w:themeFillShade="F2"/>
          </w:tcPr>
          <w:p w14:paraId="68402C15" w14:textId="562FD4B9" w:rsidR="00874E67" w:rsidRPr="00A71C79" w:rsidRDefault="00874E67" w:rsidP="00CF0640">
            <w:pPr>
              <w:spacing w:before="0" w:after="0" w:line="240" w:lineRule="auto"/>
              <w:rPr>
                <w:rFonts w:ascii="Calibri" w:eastAsia="Calibri" w:hAnsi="Calibri"/>
                <w:sz w:val="18"/>
                <w:lang w:val="en-AU"/>
              </w:rPr>
            </w:pPr>
            <w:r w:rsidRPr="00A71C79">
              <w:rPr>
                <w:rFonts w:ascii="Calibri" w:eastAsia="Calibri" w:hAnsi="Calibri"/>
                <w:sz w:val="18"/>
                <w:lang w:val="en-AU"/>
              </w:rPr>
              <w:t>Player’s status as an of</w:t>
            </w:r>
            <w:r w:rsidR="00F921C7" w:rsidRPr="00A71C79">
              <w:rPr>
                <w:rFonts w:ascii="Calibri" w:eastAsia="Calibri" w:hAnsi="Calibri"/>
                <w:sz w:val="18"/>
                <w:lang w:val="en-AU"/>
              </w:rPr>
              <w:t xml:space="preserve">fender of the Laws of the Game </w:t>
            </w:r>
            <w:r w:rsidR="00210BAC" w:rsidRPr="00A71C79">
              <w:rPr>
                <w:rFonts w:ascii="Calibri" w:eastAsia="Calibri" w:hAnsi="Calibri"/>
                <w:sz w:val="18"/>
                <w:lang w:val="en-AU"/>
              </w:rPr>
              <w:t xml:space="preserve">– </w:t>
            </w:r>
            <w:r w:rsidR="0017649B">
              <w:rPr>
                <w:rFonts w:ascii="Calibri" w:eastAsia="Calibri" w:hAnsi="Calibri"/>
                <w:sz w:val="18"/>
                <w:lang w:val="en-AU"/>
              </w:rPr>
              <w:t>TDP 12.10.2(a)(i)</w:t>
            </w:r>
          </w:p>
        </w:tc>
      </w:tr>
      <w:tr w:rsidR="00874E67" w:rsidRPr="00975D2E" w14:paraId="28EDA1A4" w14:textId="77777777" w:rsidTr="00F83473">
        <w:trPr>
          <w:trHeight w:val="718"/>
        </w:trPr>
        <w:tc>
          <w:tcPr>
            <w:tcW w:w="8754" w:type="dxa"/>
            <w:shd w:val="clear" w:color="auto" w:fill="auto"/>
          </w:tcPr>
          <w:p w14:paraId="5368465E" w14:textId="77777777" w:rsidR="00874E67" w:rsidRDefault="00874E67" w:rsidP="00937B90">
            <w:pPr>
              <w:spacing w:before="0" w:after="0" w:line="240" w:lineRule="auto"/>
              <w:rPr>
                <w:rFonts w:ascii="Calibri" w:eastAsia="Calibri" w:hAnsi="Calibri"/>
                <w:sz w:val="18"/>
                <w:lang w:val="en-AU"/>
              </w:rPr>
            </w:pPr>
          </w:p>
          <w:p w14:paraId="62CE8C6A" w14:textId="756EF78C" w:rsidR="00FF543C" w:rsidRPr="00A71C79" w:rsidRDefault="000B2D5A" w:rsidP="00937B90">
            <w:pPr>
              <w:spacing w:before="0" w:after="0" w:line="240" w:lineRule="auto"/>
              <w:rPr>
                <w:rFonts w:ascii="Calibri" w:eastAsia="Calibri" w:hAnsi="Calibri"/>
                <w:sz w:val="18"/>
                <w:lang w:val="en-AU"/>
              </w:rPr>
            </w:pPr>
            <w:r>
              <w:rPr>
                <w:rFonts w:ascii="Calibri" w:eastAsia="Calibri" w:hAnsi="Calibri"/>
                <w:sz w:val="18"/>
                <w:lang w:val="en-AU"/>
              </w:rPr>
              <w:t>N/A</w:t>
            </w:r>
          </w:p>
        </w:tc>
      </w:tr>
      <w:tr w:rsidR="00874E67" w:rsidRPr="00975D2E" w14:paraId="3514F669" w14:textId="77777777" w:rsidTr="00BB7A38">
        <w:tc>
          <w:tcPr>
            <w:tcW w:w="8754" w:type="dxa"/>
            <w:shd w:val="clear" w:color="auto" w:fill="F2F2F2" w:themeFill="background1" w:themeFillShade="F2"/>
          </w:tcPr>
          <w:p w14:paraId="3F5EDB6F" w14:textId="6C5D35A4" w:rsidR="00874E67" w:rsidRPr="00A71C79" w:rsidRDefault="00874E67" w:rsidP="00CF0640">
            <w:pPr>
              <w:spacing w:before="0" w:after="0" w:line="240" w:lineRule="auto"/>
              <w:rPr>
                <w:rFonts w:ascii="Calibri" w:eastAsia="Calibri" w:hAnsi="Calibri"/>
                <w:sz w:val="18"/>
                <w:lang w:val="en-AU"/>
              </w:rPr>
            </w:pPr>
            <w:r w:rsidRPr="00A71C79">
              <w:rPr>
                <w:rFonts w:ascii="Calibri" w:eastAsia="Calibri" w:hAnsi="Calibri"/>
                <w:sz w:val="18"/>
                <w:lang w:val="en-AU"/>
              </w:rPr>
              <w:t>N</w:t>
            </w:r>
            <w:r w:rsidR="006968D6" w:rsidRPr="00A71C79">
              <w:rPr>
                <w:rFonts w:ascii="Calibri" w:eastAsia="Calibri" w:hAnsi="Calibri"/>
                <w:sz w:val="18"/>
                <w:lang w:val="en-AU"/>
              </w:rPr>
              <w:t xml:space="preserve">eed for deterrence </w:t>
            </w:r>
            <w:r w:rsidR="002B4835" w:rsidRPr="00A71C79">
              <w:rPr>
                <w:rFonts w:ascii="Calibri" w:eastAsia="Calibri" w:hAnsi="Calibri"/>
                <w:sz w:val="18"/>
                <w:lang w:val="en-AU"/>
              </w:rPr>
              <w:t xml:space="preserve">– </w:t>
            </w:r>
            <w:r w:rsidR="0017649B">
              <w:rPr>
                <w:rFonts w:ascii="Calibri" w:eastAsia="Calibri" w:hAnsi="Calibri"/>
                <w:sz w:val="18"/>
                <w:lang w:val="en-AU"/>
              </w:rPr>
              <w:t>TDP 12.10.2(a)(ii)</w:t>
            </w:r>
          </w:p>
        </w:tc>
      </w:tr>
      <w:tr w:rsidR="00874E67" w:rsidRPr="00975D2E" w14:paraId="60BDBF23" w14:textId="77777777" w:rsidTr="00F83473">
        <w:trPr>
          <w:trHeight w:val="746"/>
        </w:trPr>
        <w:tc>
          <w:tcPr>
            <w:tcW w:w="8754" w:type="dxa"/>
            <w:shd w:val="clear" w:color="auto" w:fill="auto"/>
          </w:tcPr>
          <w:p w14:paraId="29F65710" w14:textId="77777777" w:rsidR="00874E67" w:rsidRDefault="00874E67" w:rsidP="00937B90">
            <w:pPr>
              <w:spacing w:before="0" w:after="0" w:line="240" w:lineRule="auto"/>
              <w:rPr>
                <w:rFonts w:ascii="Calibri" w:eastAsia="Calibri" w:hAnsi="Calibri"/>
                <w:sz w:val="18"/>
                <w:lang w:val="en-AU"/>
              </w:rPr>
            </w:pPr>
          </w:p>
          <w:p w14:paraId="003DDFC2" w14:textId="2CB9F815" w:rsidR="00FF543C" w:rsidRPr="00A71C79" w:rsidRDefault="000B2D5A" w:rsidP="00937B90">
            <w:pPr>
              <w:spacing w:before="0" w:after="0" w:line="240" w:lineRule="auto"/>
              <w:rPr>
                <w:rFonts w:ascii="Calibri" w:eastAsia="Calibri" w:hAnsi="Calibri"/>
                <w:sz w:val="18"/>
                <w:lang w:val="en-AU"/>
              </w:rPr>
            </w:pPr>
            <w:r>
              <w:rPr>
                <w:rFonts w:ascii="Calibri" w:eastAsia="Calibri" w:hAnsi="Calibri"/>
                <w:sz w:val="18"/>
                <w:lang w:val="en-AU"/>
              </w:rPr>
              <w:t>N/A</w:t>
            </w:r>
          </w:p>
        </w:tc>
      </w:tr>
      <w:tr w:rsidR="00874E67" w:rsidRPr="00975D2E" w14:paraId="2C37572A" w14:textId="77777777" w:rsidTr="00BB7A38">
        <w:tc>
          <w:tcPr>
            <w:tcW w:w="8754" w:type="dxa"/>
            <w:shd w:val="clear" w:color="auto" w:fill="F2F2F2" w:themeFill="background1" w:themeFillShade="F2"/>
          </w:tcPr>
          <w:p w14:paraId="6A5A7B41" w14:textId="1FBE5FDA" w:rsidR="00874E67" w:rsidRPr="00A71C79" w:rsidRDefault="00874E67" w:rsidP="003246C7">
            <w:pPr>
              <w:keepNext/>
              <w:keepLines/>
              <w:spacing w:before="0" w:after="0" w:line="240" w:lineRule="auto"/>
              <w:rPr>
                <w:rFonts w:ascii="Calibri" w:eastAsia="Calibri" w:hAnsi="Calibri"/>
                <w:sz w:val="18"/>
                <w:lang w:val="en-AU"/>
              </w:rPr>
            </w:pPr>
            <w:r w:rsidRPr="00A71C79">
              <w:rPr>
                <w:rFonts w:ascii="Calibri" w:eastAsia="Calibri" w:hAnsi="Calibri"/>
                <w:sz w:val="18"/>
                <w:lang w:val="en-AU"/>
              </w:rPr>
              <w:t>Any other off-field aggravating factors</w:t>
            </w:r>
            <w:r w:rsidR="0090798E" w:rsidRPr="00A71C79">
              <w:rPr>
                <w:rFonts w:ascii="Calibri" w:eastAsia="Calibri" w:hAnsi="Calibri"/>
                <w:sz w:val="18"/>
                <w:lang w:val="en-AU"/>
              </w:rPr>
              <w:t xml:space="preserve"> </w:t>
            </w:r>
            <w:r w:rsidR="002B4835" w:rsidRPr="00A71C79">
              <w:rPr>
                <w:rFonts w:ascii="Calibri" w:eastAsia="Calibri" w:hAnsi="Calibri"/>
                <w:sz w:val="18"/>
                <w:lang w:val="en-AU"/>
              </w:rPr>
              <w:t xml:space="preserve">– </w:t>
            </w:r>
            <w:r w:rsidR="0017649B">
              <w:rPr>
                <w:rFonts w:ascii="Calibri" w:eastAsia="Calibri" w:hAnsi="Calibri"/>
                <w:sz w:val="18"/>
                <w:lang w:val="en-AU"/>
              </w:rPr>
              <w:t>TDP 12.10.2(a)(iii)</w:t>
            </w:r>
          </w:p>
        </w:tc>
      </w:tr>
      <w:tr w:rsidR="00874E67" w:rsidRPr="00975D2E" w14:paraId="4020BF92" w14:textId="77777777" w:rsidTr="00F83473">
        <w:trPr>
          <w:trHeight w:val="746"/>
        </w:trPr>
        <w:tc>
          <w:tcPr>
            <w:tcW w:w="8754" w:type="dxa"/>
            <w:shd w:val="clear" w:color="auto" w:fill="auto"/>
          </w:tcPr>
          <w:p w14:paraId="67F200EA" w14:textId="77777777" w:rsidR="00874E67" w:rsidRDefault="00874E67" w:rsidP="003246C7">
            <w:pPr>
              <w:keepNext/>
              <w:keepLines/>
              <w:spacing w:before="0" w:after="0" w:line="240" w:lineRule="auto"/>
              <w:rPr>
                <w:rFonts w:ascii="Calibri" w:eastAsia="Calibri" w:hAnsi="Calibri"/>
                <w:sz w:val="18"/>
                <w:lang w:val="en-AU"/>
              </w:rPr>
            </w:pPr>
          </w:p>
          <w:p w14:paraId="6217A4F9" w14:textId="01581F6B" w:rsidR="00FF543C" w:rsidRPr="00975D2E" w:rsidRDefault="000B2D5A" w:rsidP="003246C7">
            <w:pPr>
              <w:keepNext/>
              <w:keepLines/>
              <w:spacing w:before="0" w:after="0" w:line="240" w:lineRule="auto"/>
              <w:rPr>
                <w:rFonts w:ascii="Calibri" w:eastAsia="Calibri" w:hAnsi="Calibri"/>
                <w:sz w:val="18"/>
                <w:lang w:val="en-AU"/>
              </w:rPr>
            </w:pPr>
            <w:r>
              <w:rPr>
                <w:rFonts w:ascii="Calibri" w:eastAsia="Calibri" w:hAnsi="Calibri"/>
                <w:sz w:val="18"/>
                <w:lang w:val="en-AU"/>
              </w:rPr>
              <w:t>N/A</w:t>
            </w:r>
          </w:p>
        </w:tc>
      </w:tr>
    </w:tbl>
    <w:p w14:paraId="43621915" w14:textId="77777777" w:rsidR="00874E67" w:rsidRPr="00975D2E" w:rsidRDefault="00874E67" w:rsidP="00874E67">
      <w:pPr>
        <w:spacing w:before="0" w:after="200" w:line="276" w:lineRule="auto"/>
        <w:ind w:left="426"/>
        <w:rPr>
          <w:rFonts w:ascii="Calibri" w:eastAsia="Calibri" w:hAnsi="Calibri"/>
          <w:sz w:val="18"/>
          <w:lang w:val="en-AU"/>
        </w:rPr>
      </w:pPr>
      <w:r>
        <w:rPr>
          <w:noProof/>
          <w:lang w:val="en-GB" w:eastAsia="en-GB"/>
        </w:rPr>
        <mc:AlternateContent>
          <mc:Choice Requires="wps">
            <w:drawing>
              <wp:anchor distT="0" distB="0" distL="114300" distR="114300" simplePos="0" relativeHeight="251570176" behindDoc="0" locked="0" layoutInCell="1" allowOverlap="1" wp14:anchorId="3C040E75" wp14:editId="02AB7C05">
                <wp:simplePos x="0" y="0"/>
                <wp:positionH relativeFrom="column">
                  <wp:posOffset>2131060</wp:posOffset>
                </wp:positionH>
                <wp:positionV relativeFrom="paragraph">
                  <wp:posOffset>256540</wp:posOffset>
                </wp:positionV>
                <wp:extent cx="652145" cy="262255"/>
                <wp:effectExtent l="0" t="0" r="14605" b="2349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262255"/>
                        </a:xfrm>
                        <a:prstGeom prst="rect">
                          <a:avLst/>
                        </a:prstGeom>
                        <a:solidFill>
                          <a:sysClr val="window" lastClr="FFFFFF"/>
                        </a:solidFill>
                        <a:ln w="6350">
                          <a:solidFill>
                            <a:prstClr val="black"/>
                          </a:solidFill>
                        </a:ln>
                        <a:effectLst/>
                      </wps:spPr>
                      <wps:txbx>
                        <w:txbxContent>
                          <w:p w14:paraId="24E2AF67" w14:textId="77777777" w:rsidR="00CD2DFA" w:rsidRPr="000B2D5A" w:rsidRDefault="00CD2DFA" w:rsidP="000B2D5A">
                            <w:pPr>
                              <w:rPr>
                                <w:sz w:val="14"/>
                                <w:szCs w:val="14"/>
                              </w:rPr>
                            </w:pPr>
                            <w:r w:rsidRPr="000B2D5A">
                              <w:rPr>
                                <w:sz w:val="14"/>
                                <w:szCs w:val="14"/>
                              </w:rPr>
                              <w:t>N/A</w:t>
                            </w:r>
                          </w:p>
                          <w:p w14:paraId="6B0DCE87" w14:textId="02B8A968" w:rsidR="00CD2DFA" w:rsidRDefault="00CD2DFA" w:rsidP="00874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040E75" id="_x0000_t202" coordsize="21600,21600" o:spt="202" path="m,l,21600r21600,l21600,xe">
                <v:stroke joinstyle="miter"/>
                <v:path gradientshapeok="t" o:connecttype="rect"/>
              </v:shapetype>
              <v:shape id="Text Box 23" o:spid="_x0000_s1026" type="#_x0000_t202" style="position:absolute;left:0;text-align:left;margin-left:167.8pt;margin-top:20.2pt;width:51.35pt;height:20.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" fillcolor="window" strokeweight=".5pt">
                <v:path arrowok="t"/>
                <v:textbox>
                  <w:txbxContent>
                    <w:p w14:paraId="24E2AF67" w14:textId="77777777" w:rsidR="00CD2DFA" w:rsidRPr="000B2D5A" w:rsidRDefault="00CD2DFA" w:rsidP="000B2D5A">
                      <w:pPr>
                        <w:rPr>
                          <w:sz w:val="14"/>
                          <w:szCs w:val="14"/>
                        </w:rPr>
                      </w:pPr>
                      <w:r w:rsidRPr="000B2D5A">
                        <w:rPr>
                          <w:sz w:val="14"/>
                          <w:szCs w:val="14"/>
                        </w:rPr>
                        <w:t>N/A</w:t>
                      </w:r>
                    </w:p>
                    <w:p w14:paraId="6B0DCE87" w14:textId="02B8A968" w:rsidR="00CD2DFA" w:rsidRDefault="00CD2DFA" w:rsidP="00874E67"/>
                  </w:txbxContent>
                </v:textbox>
              </v:shape>
            </w:pict>
          </mc:Fallback>
        </mc:AlternateContent>
      </w:r>
    </w:p>
    <w:p w14:paraId="25691AB0" w14:textId="579E3C02" w:rsidR="00874E67" w:rsidRDefault="00874E67" w:rsidP="00874E67">
      <w:pPr>
        <w:spacing w:before="0" w:after="200" w:line="276" w:lineRule="auto"/>
        <w:ind w:left="426"/>
        <w:rPr>
          <w:rFonts w:ascii="Calibri" w:eastAsia="Calibri" w:hAnsi="Calibri"/>
          <w:sz w:val="24"/>
          <w:szCs w:val="24"/>
          <w:lang w:val="en-AU"/>
        </w:rPr>
      </w:pPr>
      <w:r w:rsidRPr="00975D2E">
        <w:rPr>
          <w:rFonts w:ascii="Calibri" w:eastAsia="Calibri" w:hAnsi="Calibri"/>
          <w:sz w:val="24"/>
          <w:szCs w:val="24"/>
          <w:lang w:val="en-AU"/>
        </w:rPr>
        <w:t xml:space="preserve">Number of additional weeks:                       </w:t>
      </w:r>
    </w:p>
    <w:p w14:paraId="4C31A688" w14:textId="40CE6B09" w:rsidR="00F83473" w:rsidRDefault="00F83473">
      <w:pPr>
        <w:spacing w:before="0" w:after="160" w:line="259" w:lineRule="auto"/>
        <w:rPr>
          <w:rFonts w:ascii="Calibri" w:eastAsia="Calibri" w:hAnsi="Calibri"/>
          <w:sz w:val="24"/>
          <w:szCs w:val="24"/>
          <w:lang w:val="en-A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418"/>
      </w:tblGrid>
      <w:tr w:rsidR="007E299D" w:rsidRPr="00975D2E" w14:paraId="2380204C" w14:textId="77777777" w:rsidTr="00227AEB">
        <w:tc>
          <w:tcPr>
            <w:tcW w:w="9418" w:type="dxa"/>
            <w:shd w:val="clear" w:color="auto" w:fill="BFBFBF" w:themeFill="background1" w:themeFillShade="BF"/>
          </w:tcPr>
          <w:p w14:paraId="39DE62C6" w14:textId="77777777" w:rsidR="007E299D" w:rsidRPr="00975D2E" w:rsidRDefault="007E299D" w:rsidP="00937B90">
            <w:pPr>
              <w:spacing w:before="0" w:after="0" w:line="240" w:lineRule="auto"/>
              <w:jc w:val="center"/>
              <w:rPr>
                <w:rFonts w:ascii="Calibri" w:eastAsia="Calibri" w:hAnsi="Calibri"/>
                <w:b/>
                <w:sz w:val="22"/>
                <w:lang w:val="en-AU"/>
              </w:rPr>
            </w:pPr>
            <w:r w:rsidRPr="00975D2E">
              <w:rPr>
                <w:rFonts w:ascii="Calibri" w:eastAsia="Calibri" w:hAnsi="Calibri"/>
                <w:b/>
                <w:sz w:val="22"/>
                <w:lang w:val="en-AU"/>
              </w:rPr>
              <w:t>RELEVANT OFF-FIELD MITIGATING FACTORS</w:t>
            </w:r>
          </w:p>
        </w:tc>
      </w:tr>
    </w:tbl>
    <w:p w14:paraId="0563B956" w14:textId="77777777" w:rsidR="00874E67" w:rsidRPr="00975D2E" w:rsidRDefault="00874E67" w:rsidP="00874E67">
      <w:pPr>
        <w:spacing w:before="0" w:after="0" w:line="276" w:lineRule="auto"/>
        <w:ind w:left="425"/>
        <w:rPr>
          <w:rFonts w:ascii="Calibri" w:eastAsia="Calibri" w:hAnsi="Calibri"/>
          <w:sz w:val="24"/>
          <w:szCs w:val="24"/>
          <w:lang w:val="en-A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427"/>
      </w:tblGrid>
      <w:tr w:rsidR="00874E67" w:rsidRPr="00975D2E" w14:paraId="2A3C651D" w14:textId="77777777" w:rsidTr="00DE664E">
        <w:tc>
          <w:tcPr>
            <w:tcW w:w="4394" w:type="dxa"/>
            <w:shd w:val="clear" w:color="auto" w:fill="F2F2F2" w:themeFill="background1" w:themeFillShade="F2"/>
          </w:tcPr>
          <w:p w14:paraId="5DC9D4C8" w14:textId="4D3FA74F" w:rsidR="00874E67" w:rsidRPr="00C25C38" w:rsidRDefault="00874E67" w:rsidP="00EC1EB8">
            <w:pPr>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t>Ackno</w:t>
            </w:r>
            <w:r w:rsidR="0090798E" w:rsidRPr="00C25C38">
              <w:rPr>
                <w:rFonts w:ascii="Calibri" w:eastAsia="Calibri" w:hAnsi="Calibri"/>
                <w:sz w:val="18"/>
                <w:szCs w:val="18"/>
                <w:lang w:val="en-AU"/>
              </w:rPr>
              <w:t xml:space="preserve">wledgement of guilt </w:t>
            </w:r>
            <w:r w:rsidR="007847E4" w:rsidRPr="00C25C38">
              <w:rPr>
                <w:rFonts w:ascii="Calibri" w:eastAsia="Calibri" w:hAnsi="Calibri"/>
                <w:sz w:val="18"/>
                <w:szCs w:val="18"/>
                <w:lang w:val="en-AU"/>
              </w:rPr>
              <w:t xml:space="preserve">and timing </w:t>
            </w:r>
            <w:r w:rsidR="00360480" w:rsidRPr="00C25C38">
              <w:rPr>
                <w:rFonts w:ascii="Calibri" w:eastAsia="Calibri" w:hAnsi="Calibri"/>
                <w:sz w:val="18"/>
                <w:szCs w:val="18"/>
                <w:lang w:val="en-AU"/>
              </w:rPr>
              <w:t xml:space="preserve">– </w:t>
            </w:r>
            <w:r w:rsidR="0017649B">
              <w:rPr>
                <w:rFonts w:ascii="Calibri" w:eastAsia="Calibri" w:hAnsi="Calibri"/>
                <w:sz w:val="18"/>
                <w:lang w:val="en-AU"/>
              </w:rPr>
              <w:t>TDP 12.10.3(a)(i)</w:t>
            </w:r>
          </w:p>
        </w:tc>
        <w:tc>
          <w:tcPr>
            <w:tcW w:w="4427" w:type="dxa"/>
            <w:shd w:val="clear" w:color="auto" w:fill="F2F2F2" w:themeFill="background1" w:themeFillShade="F2"/>
          </w:tcPr>
          <w:p w14:paraId="22F4F3DF" w14:textId="6BBED079" w:rsidR="00874E67" w:rsidRPr="00C25C38" w:rsidRDefault="00874E67" w:rsidP="00EC1EB8">
            <w:pPr>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t>Player’s disciplinary re</w:t>
            </w:r>
            <w:r w:rsidR="008A482E" w:rsidRPr="00C25C38">
              <w:rPr>
                <w:rFonts w:ascii="Calibri" w:eastAsia="Calibri" w:hAnsi="Calibri"/>
                <w:sz w:val="18"/>
                <w:szCs w:val="18"/>
                <w:lang w:val="en-AU"/>
              </w:rPr>
              <w:t>cord/good character</w:t>
            </w:r>
            <w:r w:rsidR="00360480" w:rsidRPr="00C25C38">
              <w:rPr>
                <w:rFonts w:ascii="Calibri" w:eastAsia="Calibri" w:hAnsi="Calibri"/>
                <w:sz w:val="18"/>
                <w:szCs w:val="18"/>
                <w:lang w:val="en-AU"/>
              </w:rPr>
              <w:t xml:space="preserve"> – </w:t>
            </w:r>
            <w:r w:rsidR="0017649B">
              <w:rPr>
                <w:rFonts w:ascii="Calibri" w:eastAsia="Calibri" w:hAnsi="Calibri"/>
                <w:sz w:val="18"/>
                <w:lang w:val="en-AU"/>
              </w:rPr>
              <w:t>TDP 12.10.3(a)(ii)</w:t>
            </w:r>
          </w:p>
        </w:tc>
      </w:tr>
      <w:tr w:rsidR="00874E67" w:rsidRPr="00975D2E" w14:paraId="4A2E4E07" w14:textId="77777777" w:rsidTr="006D614B">
        <w:trPr>
          <w:trHeight w:val="418"/>
        </w:trPr>
        <w:tc>
          <w:tcPr>
            <w:tcW w:w="4394" w:type="dxa"/>
            <w:shd w:val="clear" w:color="auto" w:fill="auto"/>
          </w:tcPr>
          <w:p w14:paraId="2A701EC5" w14:textId="77777777" w:rsidR="000B2D5A" w:rsidRDefault="000B2D5A" w:rsidP="00937B90">
            <w:pPr>
              <w:spacing w:before="0" w:after="0" w:line="240" w:lineRule="auto"/>
              <w:rPr>
                <w:rFonts w:ascii="Calibri" w:eastAsia="Calibri" w:hAnsi="Calibri"/>
                <w:sz w:val="18"/>
                <w:szCs w:val="18"/>
                <w:lang w:val="en-AU"/>
              </w:rPr>
            </w:pPr>
          </w:p>
          <w:p w14:paraId="69FFDEBA" w14:textId="23E708B3" w:rsidR="00C25C38"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p w14:paraId="71458E58" w14:textId="77777777" w:rsidR="00874E67" w:rsidRPr="00C25C38" w:rsidRDefault="00874E67" w:rsidP="00884DBF">
            <w:pPr>
              <w:spacing w:before="0" w:after="0" w:line="240" w:lineRule="auto"/>
              <w:rPr>
                <w:rFonts w:ascii="Calibri" w:eastAsia="Calibri" w:hAnsi="Calibri"/>
                <w:sz w:val="18"/>
                <w:szCs w:val="18"/>
                <w:lang w:val="en-AU"/>
              </w:rPr>
            </w:pPr>
          </w:p>
        </w:tc>
        <w:tc>
          <w:tcPr>
            <w:tcW w:w="4427" w:type="dxa"/>
            <w:shd w:val="clear" w:color="auto" w:fill="auto"/>
          </w:tcPr>
          <w:p w14:paraId="1688DF31" w14:textId="77777777" w:rsidR="00874E67" w:rsidRDefault="00874E67" w:rsidP="00984099">
            <w:pPr>
              <w:spacing w:before="0" w:after="0" w:line="240" w:lineRule="auto"/>
              <w:rPr>
                <w:rFonts w:ascii="Calibri" w:eastAsia="Calibri" w:hAnsi="Calibri"/>
                <w:sz w:val="18"/>
                <w:szCs w:val="18"/>
                <w:lang w:val="en-AU"/>
              </w:rPr>
            </w:pPr>
          </w:p>
          <w:p w14:paraId="18107391" w14:textId="2A593A18" w:rsidR="00D1411E" w:rsidRPr="00C25C38" w:rsidRDefault="000B2D5A" w:rsidP="00884DBF">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975D2E" w14:paraId="4CB7C0C1" w14:textId="77777777" w:rsidTr="00DE664E">
        <w:tc>
          <w:tcPr>
            <w:tcW w:w="4394" w:type="dxa"/>
            <w:shd w:val="clear" w:color="auto" w:fill="F2F2F2" w:themeFill="background1" w:themeFillShade="F2"/>
          </w:tcPr>
          <w:p w14:paraId="6D743FE7" w14:textId="4CC25065" w:rsidR="00874E67" w:rsidRPr="00C25C38" w:rsidRDefault="00874E67" w:rsidP="004F2875">
            <w:pPr>
              <w:keepNext/>
              <w:keepLines/>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lastRenderedPageBreak/>
              <w:t>Y</w:t>
            </w:r>
            <w:r w:rsidR="0090798E" w:rsidRPr="00C25C38">
              <w:rPr>
                <w:rFonts w:ascii="Calibri" w:eastAsia="Calibri" w:hAnsi="Calibri"/>
                <w:sz w:val="18"/>
                <w:szCs w:val="18"/>
                <w:lang w:val="en-AU"/>
              </w:rPr>
              <w:t xml:space="preserve">outh </w:t>
            </w:r>
            <w:r w:rsidR="008532B9" w:rsidRPr="00C25C38">
              <w:rPr>
                <w:rFonts w:ascii="Calibri" w:eastAsia="Calibri" w:hAnsi="Calibri"/>
                <w:sz w:val="18"/>
                <w:szCs w:val="18"/>
                <w:lang w:val="en-AU"/>
              </w:rPr>
              <w:t>and</w:t>
            </w:r>
            <w:r w:rsidR="0090798E" w:rsidRPr="00C25C38">
              <w:rPr>
                <w:rFonts w:ascii="Calibri" w:eastAsia="Calibri" w:hAnsi="Calibri"/>
                <w:sz w:val="18"/>
                <w:szCs w:val="18"/>
                <w:lang w:val="en-AU"/>
              </w:rPr>
              <w:t xml:space="preserve"> inexperience of player</w:t>
            </w:r>
            <w:r w:rsidR="00360480" w:rsidRPr="00C25C38">
              <w:rPr>
                <w:rFonts w:ascii="Calibri" w:eastAsia="Calibri" w:hAnsi="Calibri"/>
                <w:sz w:val="18"/>
                <w:szCs w:val="18"/>
                <w:lang w:val="en-AU"/>
              </w:rPr>
              <w:t xml:space="preserve"> </w:t>
            </w:r>
            <w:r w:rsidR="00BB0087" w:rsidRPr="00C25C38">
              <w:rPr>
                <w:rFonts w:ascii="Calibri" w:eastAsia="Calibri" w:hAnsi="Calibri"/>
                <w:sz w:val="18"/>
                <w:szCs w:val="18"/>
                <w:lang w:val="en-AU"/>
              </w:rPr>
              <w:t xml:space="preserve">– </w:t>
            </w:r>
            <w:r w:rsidR="0017649B">
              <w:rPr>
                <w:rFonts w:ascii="Calibri" w:eastAsia="Calibri" w:hAnsi="Calibri"/>
                <w:sz w:val="18"/>
                <w:lang w:val="en-AU"/>
              </w:rPr>
              <w:t>TDP 12.10.3(a)(iii)</w:t>
            </w:r>
          </w:p>
        </w:tc>
        <w:tc>
          <w:tcPr>
            <w:tcW w:w="4427" w:type="dxa"/>
            <w:shd w:val="clear" w:color="auto" w:fill="F2F2F2" w:themeFill="background1" w:themeFillShade="F2"/>
          </w:tcPr>
          <w:p w14:paraId="1FC46733" w14:textId="7254793F" w:rsidR="00874E67" w:rsidRPr="00C25C38" w:rsidRDefault="00874E67" w:rsidP="004F2875">
            <w:pPr>
              <w:keepNext/>
              <w:keepLines/>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t>Conduct prio</w:t>
            </w:r>
            <w:r w:rsidR="0090798E" w:rsidRPr="00C25C38">
              <w:rPr>
                <w:rFonts w:ascii="Calibri" w:eastAsia="Calibri" w:hAnsi="Calibri"/>
                <w:sz w:val="18"/>
                <w:szCs w:val="18"/>
                <w:lang w:val="en-AU"/>
              </w:rPr>
              <w:t>r to and at hearing</w:t>
            </w:r>
            <w:r w:rsidR="00360480" w:rsidRPr="00C25C38">
              <w:rPr>
                <w:rFonts w:ascii="Calibri" w:eastAsia="Calibri" w:hAnsi="Calibri"/>
                <w:sz w:val="18"/>
                <w:szCs w:val="18"/>
                <w:lang w:val="en-AU"/>
              </w:rPr>
              <w:t xml:space="preserve"> – </w:t>
            </w:r>
            <w:r w:rsidR="00BB0087" w:rsidRPr="00C25C38">
              <w:rPr>
                <w:rFonts w:ascii="Calibri" w:eastAsia="Calibri" w:hAnsi="Calibri"/>
                <w:sz w:val="18"/>
                <w:szCs w:val="18"/>
                <w:lang w:val="en-AU"/>
              </w:rPr>
              <w:t xml:space="preserve">– </w:t>
            </w:r>
            <w:r w:rsidR="0017649B">
              <w:rPr>
                <w:rFonts w:ascii="Calibri" w:eastAsia="Calibri" w:hAnsi="Calibri"/>
                <w:sz w:val="18"/>
                <w:lang w:val="en-AU"/>
              </w:rPr>
              <w:t>TDP 12.10.3(a)(iv)</w:t>
            </w:r>
          </w:p>
        </w:tc>
      </w:tr>
      <w:tr w:rsidR="00874E67" w:rsidRPr="00975D2E" w14:paraId="48FE6C89" w14:textId="77777777" w:rsidTr="00620363">
        <w:trPr>
          <w:trHeight w:val="747"/>
        </w:trPr>
        <w:tc>
          <w:tcPr>
            <w:tcW w:w="4394" w:type="dxa"/>
            <w:shd w:val="clear" w:color="auto" w:fill="auto"/>
          </w:tcPr>
          <w:p w14:paraId="1BE7165F" w14:textId="77777777" w:rsidR="00874E67" w:rsidRDefault="00874E67" w:rsidP="004F2875">
            <w:pPr>
              <w:keepNext/>
              <w:keepLines/>
              <w:spacing w:before="0" w:after="0" w:line="240" w:lineRule="auto"/>
              <w:rPr>
                <w:rFonts w:ascii="Calibri" w:eastAsia="Calibri" w:hAnsi="Calibri"/>
                <w:sz w:val="18"/>
                <w:szCs w:val="18"/>
                <w:lang w:val="en-AU"/>
              </w:rPr>
            </w:pPr>
          </w:p>
          <w:p w14:paraId="406A92EA" w14:textId="3C166BFB" w:rsidR="00D1411E" w:rsidRPr="00C25C38" w:rsidRDefault="000B2D5A" w:rsidP="004F2875">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427" w:type="dxa"/>
            <w:shd w:val="clear" w:color="auto" w:fill="auto"/>
          </w:tcPr>
          <w:p w14:paraId="6376D9CF" w14:textId="77777777" w:rsidR="00874E67" w:rsidRDefault="00874E67" w:rsidP="004F2875">
            <w:pPr>
              <w:keepNext/>
              <w:keepLines/>
              <w:spacing w:before="0" w:after="0" w:line="240" w:lineRule="auto"/>
              <w:rPr>
                <w:rFonts w:ascii="Calibri" w:eastAsia="Calibri" w:hAnsi="Calibri"/>
                <w:sz w:val="18"/>
                <w:szCs w:val="18"/>
                <w:lang w:val="en-AU"/>
              </w:rPr>
            </w:pPr>
          </w:p>
          <w:p w14:paraId="5392FCF0" w14:textId="43395E0A" w:rsidR="00D1411E" w:rsidRPr="00C25C38" w:rsidRDefault="000B2D5A" w:rsidP="004F2875">
            <w:pPr>
              <w:keepNext/>
              <w:keepLines/>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874E67" w:rsidRPr="00975D2E" w14:paraId="274C5EB6" w14:textId="77777777" w:rsidTr="00DE664E">
        <w:trPr>
          <w:trHeight w:val="249"/>
        </w:trPr>
        <w:tc>
          <w:tcPr>
            <w:tcW w:w="4394" w:type="dxa"/>
            <w:shd w:val="clear" w:color="auto" w:fill="F2F2F2" w:themeFill="background1" w:themeFillShade="F2"/>
          </w:tcPr>
          <w:p w14:paraId="6396AC71" w14:textId="21D7454A" w:rsidR="00874E67" w:rsidRPr="00C25C38" w:rsidRDefault="00874E67" w:rsidP="00BB0087">
            <w:pPr>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t xml:space="preserve">Remorse </w:t>
            </w:r>
            <w:r w:rsidR="008532B9" w:rsidRPr="00C25C38">
              <w:rPr>
                <w:rFonts w:ascii="Calibri" w:eastAsia="Calibri" w:hAnsi="Calibri"/>
                <w:sz w:val="18"/>
                <w:szCs w:val="18"/>
                <w:lang w:val="en-AU"/>
              </w:rPr>
              <w:t>and</w:t>
            </w:r>
            <w:r w:rsidR="0090798E" w:rsidRPr="00C25C38">
              <w:rPr>
                <w:rFonts w:ascii="Calibri" w:eastAsia="Calibri" w:hAnsi="Calibri"/>
                <w:sz w:val="18"/>
                <w:szCs w:val="18"/>
                <w:lang w:val="en-AU"/>
              </w:rPr>
              <w:t xml:space="preserve"> timing of remorse</w:t>
            </w:r>
            <w:r w:rsidR="00360480" w:rsidRPr="00C25C38">
              <w:rPr>
                <w:rFonts w:ascii="Calibri" w:eastAsia="Calibri" w:hAnsi="Calibri"/>
                <w:sz w:val="18"/>
                <w:szCs w:val="18"/>
                <w:lang w:val="en-AU"/>
              </w:rPr>
              <w:t xml:space="preserve"> </w:t>
            </w:r>
            <w:r w:rsidR="00BB0087" w:rsidRPr="00C25C38">
              <w:rPr>
                <w:rFonts w:ascii="Calibri" w:eastAsia="Calibri" w:hAnsi="Calibri"/>
                <w:sz w:val="18"/>
                <w:szCs w:val="18"/>
                <w:lang w:val="en-AU"/>
              </w:rPr>
              <w:t xml:space="preserve">– </w:t>
            </w:r>
            <w:r w:rsidR="0017649B">
              <w:rPr>
                <w:rFonts w:ascii="Calibri" w:eastAsia="Calibri" w:hAnsi="Calibri"/>
                <w:sz w:val="18"/>
                <w:lang w:val="en-AU"/>
              </w:rPr>
              <w:t>TDP 12.10.3(a)(v)</w:t>
            </w:r>
          </w:p>
        </w:tc>
        <w:tc>
          <w:tcPr>
            <w:tcW w:w="4427" w:type="dxa"/>
            <w:shd w:val="clear" w:color="auto" w:fill="F2F2F2" w:themeFill="background1" w:themeFillShade="F2"/>
          </w:tcPr>
          <w:p w14:paraId="266261BD" w14:textId="12FE358C" w:rsidR="00874E67" w:rsidRPr="00C25C38" w:rsidRDefault="00874E67" w:rsidP="00BB0087">
            <w:pPr>
              <w:spacing w:before="0" w:after="0" w:line="240" w:lineRule="auto"/>
              <w:rPr>
                <w:rFonts w:ascii="Calibri" w:eastAsia="Calibri" w:hAnsi="Calibri"/>
                <w:sz w:val="18"/>
                <w:szCs w:val="18"/>
                <w:lang w:val="en-AU"/>
              </w:rPr>
            </w:pPr>
            <w:r w:rsidRPr="00C25C38">
              <w:rPr>
                <w:rFonts w:ascii="Calibri" w:eastAsia="Calibri" w:hAnsi="Calibri"/>
                <w:sz w:val="18"/>
                <w:szCs w:val="18"/>
                <w:lang w:val="en-AU"/>
              </w:rPr>
              <w:t>Other o</w:t>
            </w:r>
            <w:r w:rsidR="0090798E" w:rsidRPr="00C25C38">
              <w:rPr>
                <w:rFonts w:ascii="Calibri" w:eastAsia="Calibri" w:hAnsi="Calibri"/>
                <w:sz w:val="18"/>
                <w:szCs w:val="18"/>
                <w:lang w:val="en-AU"/>
              </w:rPr>
              <w:t>ff-field mitigation</w:t>
            </w:r>
            <w:r w:rsidR="00A31D90" w:rsidRPr="00C25C38">
              <w:rPr>
                <w:rFonts w:ascii="Calibri" w:eastAsia="Calibri" w:hAnsi="Calibri"/>
                <w:sz w:val="18"/>
                <w:szCs w:val="18"/>
                <w:lang w:val="en-AU"/>
              </w:rPr>
              <w:t xml:space="preserve"> – </w:t>
            </w:r>
            <w:r w:rsidR="0017649B">
              <w:rPr>
                <w:rFonts w:ascii="Calibri" w:eastAsia="Calibri" w:hAnsi="Calibri"/>
                <w:sz w:val="18"/>
                <w:lang w:val="en-AU"/>
              </w:rPr>
              <w:t>TDP 12.10.3(a)(vi)</w:t>
            </w:r>
          </w:p>
        </w:tc>
      </w:tr>
      <w:tr w:rsidR="00874E67" w:rsidRPr="00975D2E" w14:paraId="66AA2DE6" w14:textId="77777777" w:rsidTr="00620363">
        <w:trPr>
          <w:trHeight w:val="720"/>
        </w:trPr>
        <w:tc>
          <w:tcPr>
            <w:tcW w:w="4394" w:type="dxa"/>
            <w:shd w:val="clear" w:color="auto" w:fill="auto"/>
          </w:tcPr>
          <w:p w14:paraId="38C4E83E" w14:textId="77777777" w:rsidR="00874E67" w:rsidRDefault="00874E67" w:rsidP="00937B90">
            <w:pPr>
              <w:spacing w:before="0" w:after="0" w:line="240" w:lineRule="auto"/>
              <w:rPr>
                <w:rFonts w:ascii="Calibri" w:eastAsia="Calibri" w:hAnsi="Calibri"/>
                <w:sz w:val="18"/>
                <w:szCs w:val="18"/>
                <w:lang w:val="en-AU"/>
              </w:rPr>
            </w:pPr>
          </w:p>
          <w:p w14:paraId="37DA37CC" w14:textId="0AD98804" w:rsidR="007631F0" w:rsidRPr="00C25C38" w:rsidRDefault="000B2D5A" w:rsidP="004F2875">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4427" w:type="dxa"/>
            <w:shd w:val="clear" w:color="auto" w:fill="auto"/>
          </w:tcPr>
          <w:p w14:paraId="504820BB" w14:textId="77777777" w:rsidR="007E299D" w:rsidRDefault="007E299D" w:rsidP="00937B90">
            <w:pPr>
              <w:spacing w:before="0" w:after="0" w:line="240" w:lineRule="auto"/>
              <w:rPr>
                <w:rFonts w:ascii="Calibri" w:eastAsia="Calibri" w:hAnsi="Calibri"/>
                <w:sz w:val="18"/>
                <w:szCs w:val="18"/>
                <w:lang w:val="en-AU"/>
              </w:rPr>
            </w:pPr>
          </w:p>
          <w:p w14:paraId="1BEDD32F" w14:textId="5643C7E2" w:rsidR="004F2875"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p w14:paraId="499B521E" w14:textId="77777777" w:rsidR="007E299D" w:rsidRPr="00C25C38" w:rsidRDefault="007E299D" w:rsidP="00937B90">
            <w:pPr>
              <w:spacing w:before="0" w:after="0" w:line="240" w:lineRule="auto"/>
              <w:rPr>
                <w:rFonts w:ascii="Calibri" w:eastAsia="Calibri" w:hAnsi="Calibri"/>
                <w:sz w:val="18"/>
                <w:szCs w:val="18"/>
                <w:lang w:val="en-AU"/>
              </w:rPr>
            </w:pPr>
          </w:p>
        </w:tc>
      </w:tr>
    </w:tbl>
    <w:p w14:paraId="29AFCB10" w14:textId="2216CE48" w:rsidR="00874E67" w:rsidRPr="00975D2E" w:rsidRDefault="000B2D5A" w:rsidP="00874E67">
      <w:pPr>
        <w:spacing w:before="0" w:after="0" w:line="276" w:lineRule="auto"/>
        <w:rPr>
          <w:rFonts w:ascii="Calibri" w:eastAsia="Calibri" w:hAnsi="Calibri"/>
          <w:sz w:val="24"/>
          <w:szCs w:val="24"/>
          <w:lang w:val="en-AU"/>
        </w:rPr>
      </w:pPr>
      <w:r w:rsidRPr="007D44E3">
        <w:rPr>
          <w:rFonts w:eastAsia="Calibri"/>
          <w:noProof/>
          <w:sz w:val="22"/>
          <w:lang w:val="en-GB" w:eastAsia="en-GB"/>
        </w:rPr>
        <mc:AlternateContent>
          <mc:Choice Requires="wps">
            <w:drawing>
              <wp:anchor distT="0" distB="0" distL="114300" distR="114300" simplePos="0" relativeHeight="251584512" behindDoc="0" locked="0" layoutInCell="1" allowOverlap="1" wp14:anchorId="07C1734F" wp14:editId="5FF46C0F">
                <wp:simplePos x="0" y="0"/>
                <wp:positionH relativeFrom="column">
                  <wp:posOffset>1766570</wp:posOffset>
                </wp:positionH>
                <wp:positionV relativeFrom="paragraph">
                  <wp:posOffset>146050</wp:posOffset>
                </wp:positionV>
                <wp:extent cx="357505" cy="244475"/>
                <wp:effectExtent l="0" t="0" r="23495"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44475"/>
                        </a:xfrm>
                        <a:prstGeom prst="rect">
                          <a:avLst/>
                        </a:prstGeom>
                        <a:solidFill>
                          <a:sysClr val="window" lastClr="FFFFFF"/>
                        </a:solidFill>
                        <a:ln w="6350">
                          <a:solidFill>
                            <a:prstClr val="black"/>
                          </a:solidFill>
                        </a:ln>
                        <a:effectLst/>
                      </wps:spPr>
                      <wps:txbx>
                        <w:txbxContent>
                          <w:p w14:paraId="52E37192" w14:textId="3EE2555D" w:rsidR="00CD2DFA" w:rsidRPr="000B2D5A" w:rsidRDefault="00CD2DFA" w:rsidP="00874E67">
                            <w:pPr>
                              <w:rPr>
                                <w:sz w:val="14"/>
                                <w:szCs w:val="14"/>
                              </w:rPr>
                            </w:pPr>
                            <w:r w:rsidRPr="000B2D5A">
                              <w:rPr>
                                <w:sz w:val="14"/>
                                <w:szCs w:val="1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C1734F" id="Text Box 26" o:spid="_x0000_s1027" type="#_x0000_t202" style="position:absolute;margin-left:139.1pt;margin-top:11.5pt;width:28.15pt;height:1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" fillcolor="window" strokeweight=".5pt">
                <v:path arrowok="t"/>
                <v:textbox>
                  <w:txbxContent>
                    <w:p w14:paraId="52E37192" w14:textId="3EE2555D" w:rsidR="00CD2DFA" w:rsidRPr="000B2D5A" w:rsidRDefault="00CD2DFA" w:rsidP="00874E67">
                      <w:pPr>
                        <w:rPr>
                          <w:sz w:val="14"/>
                          <w:szCs w:val="14"/>
                        </w:rPr>
                      </w:pPr>
                      <w:r w:rsidRPr="000B2D5A">
                        <w:rPr>
                          <w:sz w:val="14"/>
                          <w:szCs w:val="14"/>
                        </w:rPr>
                        <w:t>N/A</w:t>
                      </w:r>
                    </w:p>
                  </w:txbxContent>
                </v:textbox>
              </v:shape>
            </w:pict>
          </mc:Fallback>
        </mc:AlternateContent>
      </w:r>
    </w:p>
    <w:tbl>
      <w:tblPr>
        <w:tblW w:w="0" w:type="auto"/>
        <w:tblInd w:w="142" w:type="dxa"/>
        <w:tblLook w:val="04A0" w:firstRow="1" w:lastRow="0" w:firstColumn="1" w:lastColumn="0" w:noHBand="0" w:noVBand="1"/>
      </w:tblPr>
      <w:tblGrid>
        <w:gridCol w:w="5245"/>
        <w:gridCol w:w="3855"/>
      </w:tblGrid>
      <w:tr w:rsidR="00874E67" w:rsidRPr="00975D2E" w14:paraId="2EF20FFB" w14:textId="77777777" w:rsidTr="00416474">
        <w:tc>
          <w:tcPr>
            <w:tcW w:w="5245" w:type="dxa"/>
            <w:shd w:val="clear" w:color="auto" w:fill="auto"/>
          </w:tcPr>
          <w:p w14:paraId="580DFDFA" w14:textId="3B400544" w:rsidR="00874E67" w:rsidRPr="00975D2E" w:rsidRDefault="00874E67" w:rsidP="00480371">
            <w:pPr>
              <w:spacing w:before="0" w:after="0" w:line="240" w:lineRule="auto"/>
              <w:rPr>
                <w:rFonts w:ascii="Calibri" w:eastAsia="Calibri" w:hAnsi="Calibri"/>
                <w:sz w:val="22"/>
                <w:lang w:val="en-AU"/>
              </w:rPr>
            </w:pPr>
            <w:r w:rsidRPr="00975D2E">
              <w:rPr>
                <w:rFonts w:ascii="Calibri" w:eastAsia="Calibri" w:hAnsi="Calibri"/>
                <w:sz w:val="22"/>
                <w:lang w:val="en-AU"/>
              </w:rPr>
              <w:t xml:space="preserve">Number of weeks deducted:              </w:t>
            </w:r>
          </w:p>
        </w:tc>
        <w:tc>
          <w:tcPr>
            <w:tcW w:w="3855" w:type="dxa"/>
            <w:shd w:val="clear" w:color="auto" w:fill="auto"/>
          </w:tcPr>
          <w:p w14:paraId="2BD53F81" w14:textId="77777777" w:rsidR="00874E67" w:rsidRPr="00975D2E" w:rsidRDefault="00874E67" w:rsidP="00937B90">
            <w:pPr>
              <w:spacing w:before="0" w:after="0" w:line="240" w:lineRule="auto"/>
              <w:rPr>
                <w:rFonts w:ascii="Calibri" w:eastAsia="Calibri" w:hAnsi="Calibri"/>
                <w:sz w:val="18"/>
                <w:szCs w:val="24"/>
                <w:lang w:val="en-AU"/>
              </w:rPr>
            </w:pPr>
          </w:p>
        </w:tc>
      </w:tr>
    </w:tbl>
    <w:p w14:paraId="175BDB0A" w14:textId="77777777" w:rsidR="00874E67" w:rsidRPr="00975D2E" w:rsidRDefault="00874E67" w:rsidP="00874E67">
      <w:pPr>
        <w:spacing w:before="0" w:after="0" w:line="276" w:lineRule="auto"/>
        <w:rPr>
          <w:rFonts w:ascii="Calibri" w:eastAsia="Calibri" w:hAnsi="Calibri"/>
          <w:sz w:val="24"/>
          <w:szCs w:val="24"/>
          <w:lang w:val="en-AU"/>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869"/>
        <w:gridCol w:w="2553"/>
        <w:gridCol w:w="2254"/>
        <w:gridCol w:w="2268"/>
      </w:tblGrid>
      <w:tr w:rsidR="00874E67" w:rsidRPr="00975D2E" w14:paraId="1A3CFF74" w14:textId="77777777" w:rsidTr="00EE3896">
        <w:trPr>
          <w:trHeight w:val="70"/>
        </w:trPr>
        <w:tc>
          <w:tcPr>
            <w:tcW w:w="9498" w:type="dxa"/>
            <w:gridSpan w:val="5"/>
            <w:tcBorders>
              <w:bottom w:val="single" w:sz="4" w:space="0" w:color="auto"/>
            </w:tcBorders>
            <w:shd w:val="clear" w:color="auto" w:fill="BFBFBF"/>
          </w:tcPr>
          <w:p w14:paraId="39EED3B8" w14:textId="77777777" w:rsidR="00874E67" w:rsidRPr="00975D2E" w:rsidRDefault="00874E67" w:rsidP="00937B90">
            <w:pPr>
              <w:spacing w:before="0" w:after="0" w:line="240" w:lineRule="auto"/>
              <w:jc w:val="center"/>
              <w:rPr>
                <w:rFonts w:ascii="Calibri" w:eastAsia="Calibri" w:hAnsi="Calibri"/>
                <w:b/>
                <w:sz w:val="24"/>
                <w:szCs w:val="24"/>
                <w:lang w:val="en-AU"/>
              </w:rPr>
            </w:pPr>
            <w:r w:rsidRPr="00975D2E">
              <w:rPr>
                <w:rFonts w:ascii="Calibri" w:eastAsia="Calibri" w:hAnsi="Calibri"/>
                <w:b/>
                <w:sz w:val="24"/>
                <w:szCs w:val="24"/>
                <w:lang w:val="en-AU"/>
              </w:rPr>
              <w:t>SANCTION</w:t>
            </w:r>
          </w:p>
        </w:tc>
      </w:tr>
      <w:tr w:rsidR="00B13751" w:rsidRPr="00975D2E" w14:paraId="037FBF46" w14:textId="77777777" w:rsidTr="00EE3896">
        <w:trPr>
          <w:gridBefore w:val="1"/>
          <w:wBefore w:w="554" w:type="dxa"/>
          <w:trHeight w:val="1009"/>
        </w:trPr>
        <w:tc>
          <w:tcPr>
            <w:tcW w:w="8944" w:type="dxa"/>
            <w:gridSpan w:val="4"/>
            <w:tcBorders>
              <w:top w:val="single" w:sz="4" w:space="0" w:color="auto"/>
              <w:left w:val="nil"/>
              <w:bottom w:val="nil"/>
              <w:right w:val="nil"/>
            </w:tcBorders>
            <w:shd w:val="clear" w:color="auto" w:fill="auto"/>
          </w:tcPr>
          <w:p w14:paraId="3120D52A" w14:textId="77777777" w:rsidR="00B13751" w:rsidRPr="00975D2E" w:rsidRDefault="00B13751" w:rsidP="00937B90">
            <w:pPr>
              <w:spacing w:before="0" w:after="0" w:line="240" w:lineRule="auto"/>
              <w:ind w:left="1026"/>
              <w:rPr>
                <w:rFonts w:ascii="Calibri" w:eastAsia="Calibri" w:hAnsi="Calibri"/>
                <w:i/>
                <w:sz w:val="18"/>
                <w:szCs w:val="18"/>
                <w:lang w:val="en-AU"/>
              </w:rPr>
            </w:pPr>
          </w:p>
          <w:p w14:paraId="539E85CC" w14:textId="694C1F45" w:rsidR="00B13751" w:rsidRPr="00975D2E" w:rsidRDefault="00B13751" w:rsidP="00103DE6">
            <w:pPr>
              <w:spacing w:before="0" w:after="0" w:line="240" w:lineRule="auto"/>
              <w:ind w:left="75"/>
              <w:rPr>
                <w:rFonts w:ascii="Calibri" w:eastAsia="Calibri" w:hAnsi="Calibri"/>
                <w:sz w:val="18"/>
                <w:szCs w:val="18"/>
                <w:lang w:val="en-AU"/>
              </w:rPr>
            </w:pPr>
            <w:r w:rsidRPr="00394DAE">
              <w:rPr>
                <w:rFonts w:ascii="Calibri" w:eastAsia="Calibri" w:hAnsi="Calibri"/>
                <w:b/>
                <w:i/>
                <w:color w:val="FF0000"/>
                <w:sz w:val="18"/>
                <w:szCs w:val="18"/>
                <w:lang w:val="en-AU"/>
              </w:rPr>
              <w:t>NOTE</w:t>
            </w:r>
            <w:r w:rsidRPr="00394DAE">
              <w:rPr>
                <w:rFonts w:ascii="Calibri" w:eastAsia="Calibri" w:hAnsi="Calibri"/>
                <w:color w:val="FF0000"/>
                <w:sz w:val="18"/>
                <w:szCs w:val="18"/>
                <w:lang w:val="en-AU"/>
              </w:rPr>
              <w:t xml:space="preserve">: </w:t>
            </w:r>
            <w:r w:rsidRPr="00B13751">
              <w:rPr>
                <w:rFonts w:ascii="Calibri" w:eastAsia="Calibri" w:hAnsi="Calibri"/>
                <w:sz w:val="18"/>
                <w:szCs w:val="18"/>
                <w:lang w:val="en-AU"/>
              </w:rPr>
              <w:t>PLAYERS ORDERED OFF ARE PROVISIONALLY SUSPENDED PENDING THE HEARING OF THEIR CASE, SUCH SUSPENSION SHOULD BE TAKEN INTO CONSIDERATION WHEN SANCTIONING</w:t>
            </w:r>
            <w:r w:rsidR="00D3776A">
              <w:rPr>
                <w:rFonts w:ascii="Calibri" w:eastAsia="Calibri" w:hAnsi="Calibri"/>
                <w:sz w:val="18"/>
                <w:szCs w:val="18"/>
                <w:lang w:val="en-AU"/>
              </w:rPr>
              <w:t xml:space="preserve"> – </w:t>
            </w:r>
            <w:r w:rsidR="0017649B">
              <w:rPr>
                <w:rFonts w:ascii="Calibri" w:eastAsia="Calibri" w:hAnsi="Calibri"/>
                <w:sz w:val="18"/>
                <w:szCs w:val="18"/>
                <w:lang w:val="en-AU"/>
              </w:rPr>
              <w:t>TDP 12.4(e)(vi)</w:t>
            </w:r>
          </w:p>
        </w:tc>
      </w:tr>
      <w:tr w:rsidR="000102D9" w:rsidRPr="00975D2E" w14:paraId="4DEF4FF0" w14:textId="77777777" w:rsidTr="00EE3896">
        <w:trPr>
          <w:gridBefore w:val="1"/>
          <w:gridAfter w:val="1"/>
          <w:wBefore w:w="554" w:type="dxa"/>
          <w:wAfter w:w="2268" w:type="dxa"/>
          <w:trHeight w:val="620"/>
        </w:trPr>
        <w:tc>
          <w:tcPr>
            <w:tcW w:w="1869" w:type="dxa"/>
            <w:shd w:val="clear" w:color="auto" w:fill="F2F2F2" w:themeFill="background1" w:themeFillShade="F2"/>
          </w:tcPr>
          <w:p w14:paraId="56D9A3F0" w14:textId="77777777" w:rsidR="000102D9" w:rsidRPr="00086719" w:rsidRDefault="000102D9" w:rsidP="0061613B">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 xml:space="preserve">Total sanction </w:t>
            </w:r>
          </w:p>
        </w:tc>
        <w:tc>
          <w:tcPr>
            <w:tcW w:w="2553" w:type="dxa"/>
            <w:shd w:val="clear" w:color="auto" w:fill="auto"/>
          </w:tcPr>
          <w:p w14:paraId="76732146" w14:textId="0ED93D3B" w:rsidR="000102D9" w:rsidRPr="00FF543C" w:rsidRDefault="000B2D5A" w:rsidP="00B85EDC">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c>
          <w:tcPr>
            <w:tcW w:w="2254" w:type="dxa"/>
          </w:tcPr>
          <w:p w14:paraId="39D07AA2" w14:textId="6AD7405C" w:rsidR="000102D9" w:rsidRPr="00FF543C" w:rsidRDefault="000102D9" w:rsidP="000102D9">
            <w:pPr>
              <w:spacing w:before="0" w:after="0" w:line="240" w:lineRule="auto"/>
              <w:rPr>
                <w:rFonts w:ascii="Calibri" w:eastAsia="Calibri" w:hAnsi="Calibri"/>
                <w:sz w:val="18"/>
                <w:szCs w:val="18"/>
                <w:lang w:val="en-AU"/>
              </w:rPr>
            </w:pPr>
            <w:r w:rsidRPr="00FF543C">
              <w:rPr>
                <w:rFonts w:ascii="Calibri" w:eastAsia="Calibri" w:hAnsi="Calibri"/>
                <w:sz w:val="18"/>
                <w:szCs w:val="18"/>
                <w:lang w:val="en-AU"/>
              </w:rPr>
              <w:t>Sending off sufficient</w:t>
            </w:r>
            <w:r w:rsidR="007A7818" w:rsidRPr="00FF543C">
              <w:rPr>
                <w:rFonts w:ascii="Calibri" w:eastAsia="Calibri" w:hAnsi="Calibri"/>
                <w:sz w:val="18"/>
                <w:szCs w:val="18"/>
                <w:lang w:val="en-AU"/>
              </w:rPr>
              <w:t xml:space="preserve">  </w:t>
            </w:r>
            <w:sdt>
              <w:sdtPr>
                <w:rPr>
                  <w:rFonts w:ascii="Calibri" w:eastAsia="Calibri" w:hAnsi="Calibri"/>
                  <w:sz w:val="18"/>
                  <w:szCs w:val="18"/>
                  <w:lang w:val="en-AU"/>
                </w:rPr>
                <w:id w:val="-1056470389"/>
                <w14:checkbox>
                  <w14:checked w14:val="0"/>
                  <w14:checkedState w14:val="2612" w14:font="MS Gothic"/>
                  <w14:uncheckedState w14:val="2610" w14:font="MS Gothic"/>
                </w14:checkbox>
              </w:sdtPr>
              <w:sdtEndPr/>
              <w:sdtContent>
                <w:r w:rsidR="007A7818" w:rsidRPr="00FF543C">
                  <w:rPr>
                    <w:rFonts w:ascii="MS Gothic" w:eastAsia="MS Gothic" w:hAnsi="MS Gothic" w:hint="eastAsia"/>
                    <w:sz w:val="18"/>
                    <w:szCs w:val="18"/>
                    <w:lang w:val="en-AU"/>
                  </w:rPr>
                  <w:t>☐</w:t>
                </w:r>
              </w:sdtContent>
            </w:sdt>
          </w:p>
          <w:p w14:paraId="0DFD6A9A" w14:textId="77777777" w:rsidR="000102D9" w:rsidRPr="00FF543C" w:rsidRDefault="000102D9" w:rsidP="00B85EDC">
            <w:pPr>
              <w:spacing w:before="0" w:after="0" w:line="240" w:lineRule="auto"/>
              <w:rPr>
                <w:rFonts w:ascii="Calibri" w:eastAsia="Calibri" w:hAnsi="Calibri"/>
                <w:sz w:val="18"/>
                <w:szCs w:val="18"/>
                <w:lang w:val="en-AU"/>
              </w:rPr>
            </w:pPr>
          </w:p>
        </w:tc>
      </w:tr>
      <w:tr w:rsidR="000102D9" w:rsidRPr="00975D2E" w14:paraId="4B62E4F9" w14:textId="77777777" w:rsidTr="00EE3896">
        <w:trPr>
          <w:gridBefore w:val="1"/>
          <w:gridAfter w:val="2"/>
          <w:wBefore w:w="554" w:type="dxa"/>
          <w:wAfter w:w="4522" w:type="dxa"/>
          <w:trHeight w:val="620"/>
        </w:trPr>
        <w:tc>
          <w:tcPr>
            <w:tcW w:w="1869" w:type="dxa"/>
            <w:shd w:val="clear" w:color="auto" w:fill="F2F2F2" w:themeFill="background1" w:themeFillShade="F2"/>
          </w:tcPr>
          <w:p w14:paraId="70DA9AA7" w14:textId="77777777" w:rsidR="000102D9" w:rsidRPr="00086719" w:rsidRDefault="000102D9" w:rsidP="00B85EDC">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Sanction commences</w:t>
            </w:r>
          </w:p>
          <w:p w14:paraId="0D6BEB29" w14:textId="77777777" w:rsidR="000102D9" w:rsidRPr="00086719" w:rsidRDefault="000102D9" w:rsidP="00B85EDC">
            <w:pPr>
              <w:spacing w:before="0" w:after="0" w:line="240" w:lineRule="auto"/>
              <w:rPr>
                <w:rFonts w:ascii="Calibri" w:eastAsia="Calibri" w:hAnsi="Calibri"/>
                <w:sz w:val="18"/>
                <w:szCs w:val="18"/>
                <w:lang w:val="en-AU"/>
              </w:rPr>
            </w:pPr>
          </w:p>
        </w:tc>
        <w:tc>
          <w:tcPr>
            <w:tcW w:w="2553" w:type="dxa"/>
            <w:shd w:val="clear" w:color="auto" w:fill="auto"/>
          </w:tcPr>
          <w:p w14:paraId="00294C5B" w14:textId="3F0EAC91" w:rsidR="000102D9" w:rsidRPr="00975D2E" w:rsidRDefault="000B2D5A" w:rsidP="00B85EDC">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0102D9" w:rsidRPr="00975D2E" w14:paraId="1CB532BF" w14:textId="77777777" w:rsidTr="00EE3896">
        <w:trPr>
          <w:gridBefore w:val="1"/>
          <w:gridAfter w:val="2"/>
          <w:wBefore w:w="554" w:type="dxa"/>
          <w:wAfter w:w="4522" w:type="dxa"/>
          <w:trHeight w:val="620"/>
        </w:trPr>
        <w:tc>
          <w:tcPr>
            <w:tcW w:w="1869" w:type="dxa"/>
            <w:shd w:val="clear" w:color="auto" w:fill="F2F2F2" w:themeFill="background1" w:themeFillShade="F2"/>
          </w:tcPr>
          <w:p w14:paraId="2BF6FADA" w14:textId="77777777" w:rsidR="000102D9" w:rsidRPr="00086719" w:rsidRDefault="000102D9" w:rsidP="00B85EDC">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Sanction concludes</w:t>
            </w:r>
          </w:p>
        </w:tc>
        <w:tc>
          <w:tcPr>
            <w:tcW w:w="2553" w:type="dxa"/>
            <w:shd w:val="clear" w:color="auto" w:fill="auto"/>
          </w:tcPr>
          <w:p w14:paraId="3D024F9E" w14:textId="44154A88" w:rsidR="00FF543C" w:rsidRPr="00975D2E" w:rsidRDefault="000B2D5A" w:rsidP="000E3C2B">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r w:rsidR="000102D9" w:rsidRPr="00975D2E" w14:paraId="0DAEB298" w14:textId="77777777" w:rsidTr="00EE3896">
        <w:trPr>
          <w:gridBefore w:val="1"/>
          <w:gridAfter w:val="2"/>
          <w:wBefore w:w="554" w:type="dxa"/>
          <w:wAfter w:w="4522" w:type="dxa"/>
          <w:trHeight w:val="620"/>
        </w:trPr>
        <w:tc>
          <w:tcPr>
            <w:tcW w:w="1869" w:type="dxa"/>
            <w:shd w:val="clear" w:color="auto" w:fill="F2F2F2" w:themeFill="background1" w:themeFillShade="F2"/>
          </w:tcPr>
          <w:p w14:paraId="6E6894C3" w14:textId="435BBD10" w:rsidR="000102D9" w:rsidRPr="00086719" w:rsidRDefault="000102D9" w:rsidP="00B85EDC">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Matches/tournaments included in sanction</w:t>
            </w:r>
          </w:p>
        </w:tc>
        <w:tc>
          <w:tcPr>
            <w:tcW w:w="2553" w:type="dxa"/>
            <w:shd w:val="clear" w:color="auto" w:fill="auto"/>
          </w:tcPr>
          <w:p w14:paraId="3D1FF2B4" w14:textId="7FD91347" w:rsidR="00FF543C" w:rsidRPr="00975D2E" w:rsidRDefault="000B2D5A" w:rsidP="00B85EDC">
            <w:pPr>
              <w:spacing w:before="0" w:after="0" w:line="240" w:lineRule="auto"/>
              <w:rPr>
                <w:rFonts w:ascii="Calibri" w:eastAsia="Calibri" w:hAnsi="Calibri"/>
                <w:sz w:val="18"/>
                <w:szCs w:val="18"/>
                <w:lang w:val="en-AU"/>
              </w:rPr>
            </w:pPr>
            <w:r>
              <w:rPr>
                <w:rFonts w:ascii="Calibri" w:eastAsia="Calibri" w:hAnsi="Calibri"/>
                <w:sz w:val="18"/>
                <w:szCs w:val="18"/>
                <w:lang w:val="en-AU"/>
              </w:rPr>
              <w:t>N/A</w:t>
            </w:r>
          </w:p>
        </w:tc>
      </w:tr>
    </w:tbl>
    <w:p w14:paraId="02062479" w14:textId="5A75D4A0" w:rsidR="00874E67" w:rsidRPr="00975D2E" w:rsidRDefault="00874E67" w:rsidP="00874E67">
      <w:pPr>
        <w:spacing w:before="0" w:after="0" w:line="276" w:lineRule="auto"/>
        <w:ind w:left="425"/>
        <w:rPr>
          <w:rFonts w:ascii="Calibri" w:eastAsia="Calibri" w:hAnsi="Calibri"/>
          <w:sz w:val="24"/>
          <w:szCs w:val="24"/>
          <w:lang w:val="en-A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552"/>
      </w:tblGrid>
      <w:tr w:rsidR="00874E67" w:rsidRPr="00975D2E" w14:paraId="4EEBD435" w14:textId="77777777" w:rsidTr="000E2082">
        <w:tc>
          <w:tcPr>
            <w:tcW w:w="1842" w:type="dxa"/>
            <w:shd w:val="clear" w:color="auto" w:fill="F2F2F2" w:themeFill="background1" w:themeFillShade="F2"/>
          </w:tcPr>
          <w:p w14:paraId="40B1F2B9" w14:textId="77777777" w:rsidR="00874E67" w:rsidRPr="00086719" w:rsidRDefault="00874E67" w:rsidP="00937B90">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Costs</w:t>
            </w:r>
          </w:p>
          <w:p w14:paraId="05B988F7" w14:textId="77777777" w:rsidR="00874E67" w:rsidRPr="00975D2E" w:rsidRDefault="00874E67" w:rsidP="00937B90">
            <w:pPr>
              <w:spacing w:before="0" w:after="0" w:line="240" w:lineRule="auto"/>
              <w:rPr>
                <w:rFonts w:ascii="Calibri" w:eastAsia="Calibri" w:hAnsi="Calibri"/>
                <w:sz w:val="18"/>
                <w:szCs w:val="18"/>
                <w:lang w:val="en-AU"/>
              </w:rPr>
            </w:pPr>
          </w:p>
        </w:tc>
        <w:tc>
          <w:tcPr>
            <w:tcW w:w="2552" w:type="dxa"/>
            <w:shd w:val="clear" w:color="auto" w:fill="auto"/>
          </w:tcPr>
          <w:p w14:paraId="39C82979" w14:textId="3A37EF04" w:rsidR="00FF543C" w:rsidRPr="00975D2E" w:rsidRDefault="000B2D5A" w:rsidP="00937B90">
            <w:pPr>
              <w:spacing w:before="0" w:after="0" w:line="240" w:lineRule="auto"/>
              <w:rPr>
                <w:rFonts w:ascii="Calibri" w:eastAsia="Calibri" w:hAnsi="Calibri"/>
                <w:sz w:val="18"/>
                <w:szCs w:val="18"/>
                <w:lang w:val="en-AU"/>
              </w:rPr>
            </w:pPr>
            <w:r>
              <w:rPr>
                <w:rFonts w:ascii="Calibri" w:eastAsia="Calibri" w:hAnsi="Calibri"/>
                <w:sz w:val="18"/>
                <w:szCs w:val="18"/>
                <w:lang w:val="en-AU"/>
              </w:rPr>
              <w:t>NIL</w:t>
            </w:r>
          </w:p>
        </w:tc>
      </w:tr>
    </w:tbl>
    <w:p w14:paraId="4838D982" w14:textId="77777777" w:rsidR="00874E67" w:rsidRPr="00975D2E" w:rsidRDefault="00874E67" w:rsidP="00874E67">
      <w:pPr>
        <w:spacing w:before="0" w:after="0" w:line="276" w:lineRule="auto"/>
        <w:ind w:left="425"/>
        <w:rPr>
          <w:rFonts w:ascii="Calibri" w:eastAsia="Calibri" w:hAnsi="Calibri"/>
          <w:sz w:val="24"/>
          <w:szCs w:val="24"/>
          <w:lang w:val="en-AU"/>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253"/>
        <w:gridCol w:w="879"/>
        <w:gridCol w:w="2268"/>
      </w:tblGrid>
      <w:tr w:rsidR="007C2A19" w:rsidRPr="00975D2E" w14:paraId="3534996C" w14:textId="77777777" w:rsidTr="00C03D64">
        <w:trPr>
          <w:trHeight w:val="426"/>
        </w:trPr>
        <w:tc>
          <w:tcPr>
            <w:tcW w:w="1842" w:type="dxa"/>
            <w:shd w:val="clear" w:color="auto" w:fill="F2F2F2" w:themeFill="background1" w:themeFillShade="F2"/>
          </w:tcPr>
          <w:p w14:paraId="47FD2B6A" w14:textId="77777777" w:rsidR="007C2A19" w:rsidRPr="00086719" w:rsidRDefault="007C2A19" w:rsidP="00937B90">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 xml:space="preserve">Signature </w:t>
            </w:r>
          </w:p>
          <w:p w14:paraId="56775D85" w14:textId="77777777" w:rsidR="007C2A19" w:rsidRPr="00086719" w:rsidRDefault="007C2A19" w:rsidP="00937B90">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(JO or Chairman)</w:t>
            </w:r>
          </w:p>
          <w:p w14:paraId="3C4B9341" w14:textId="77777777" w:rsidR="007C2A19" w:rsidRPr="00975D2E" w:rsidRDefault="007C2A19" w:rsidP="00937B90">
            <w:pPr>
              <w:spacing w:before="0" w:after="0" w:line="240" w:lineRule="auto"/>
              <w:rPr>
                <w:rFonts w:ascii="Calibri" w:eastAsia="Calibri" w:hAnsi="Calibri"/>
                <w:sz w:val="18"/>
                <w:szCs w:val="18"/>
                <w:lang w:val="en-AU"/>
              </w:rPr>
            </w:pPr>
          </w:p>
        </w:tc>
        <w:tc>
          <w:tcPr>
            <w:tcW w:w="2253" w:type="dxa"/>
            <w:shd w:val="clear" w:color="auto" w:fill="auto"/>
          </w:tcPr>
          <w:p w14:paraId="24A9A31E" w14:textId="77777777" w:rsidR="007C2A19" w:rsidRDefault="007C2A19" w:rsidP="00937B90">
            <w:pPr>
              <w:spacing w:before="0" w:after="0" w:line="240" w:lineRule="auto"/>
              <w:rPr>
                <w:rFonts w:ascii="Calibri" w:eastAsia="Calibri" w:hAnsi="Calibri"/>
                <w:i/>
                <w:sz w:val="18"/>
                <w:szCs w:val="18"/>
                <w:lang w:val="en-AU"/>
              </w:rPr>
            </w:pPr>
          </w:p>
          <w:p w14:paraId="1BDFA239" w14:textId="1AE3766A" w:rsidR="00541F1F" w:rsidRPr="00975D2E" w:rsidRDefault="00541F1F" w:rsidP="00937B90">
            <w:pPr>
              <w:spacing w:before="0" w:after="0" w:line="240" w:lineRule="auto"/>
              <w:rPr>
                <w:rFonts w:ascii="Calibri" w:eastAsia="Calibri" w:hAnsi="Calibri"/>
                <w:sz w:val="18"/>
                <w:szCs w:val="18"/>
                <w:lang w:val="en-AU"/>
              </w:rPr>
            </w:pPr>
            <w:r>
              <w:rPr>
                <w:rFonts w:ascii="Calibri" w:eastAsia="Calibri" w:hAnsi="Calibri"/>
                <w:i/>
                <w:sz w:val="18"/>
                <w:szCs w:val="18"/>
                <w:lang w:val="en-AU"/>
              </w:rPr>
              <w:t>Pamela Woodman</w:t>
            </w:r>
          </w:p>
        </w:tc>
        <w:tc>
          <w:tcPr>
            <w:tcW w:w="879" w:type="dxa"/>
            <w:shd w:val="clear" w:color="auto" w:fill="F2F2F2" w:themeFill="background1" w:themeFillShade="F2"/>
          </w:tcPr>
          <w:p w14:paraId="6D5F170E" w14:textId="77777777" w:rsidR="007C2A19" w:rsidRPr="00086719" w:rsidRDefault="007C2A19" w:rsidP="00ED0FA8">
            <w:pPr>
              <w:spacing w:before="0" w:after="0" w:line="240" w:lineRule="auto"/>
              <w:rPr>
                <w:rFonts w:ascii="Calibri" w:eastAsia="Calibri" w:hAnsi="Calibri"/>
                <w:sz w:val="18"/>
                <w:szCs w:val="18"/>
                <w:lang w:val="en-AU"/>
              </w:rPr>
            </w:pPr>
            <w:r w:rsidRPr="00086719">
              <w:rPr>
                <w:rFonts w:ascii="Calibri" w:eastAsia="Calibri" w:hAnsi="Calibri"/>
                <w:sz w:val="18"/>
                <w:szCs w:val="18"/>
                <w:lang w:val="en-AU"/>
              </w:rPr>
              <w:t>Date</w:t>
            </w:r>
          </w:p>
        </w:tc>
        <w:tc>
          <w:tcPr>
            <w:tcW w:w="2268" w:type="dxa"/>
            <w:shd w:val="clear" w:color="auto" w:fill="auto"/>
          </w:tcPr>
          <w:p w14:paraId="740476AF" w14:textId="77777777" w:rsidR="007C2A19" w:rsidRDefault="007C2A19" w:rsidP="00ED0FA8">
            <w:pPr>
              <w:spacing w:before="0" w:after="0" w:line="240" w:lineRule="auto"/>
              <w:rPr>
                <w:rFonts w:ascii="Calibri" w:eastAsia="Calibri" w:hAnsi="Calibri"/>
                <w:b/>
                <w:sz w:val="18"/>
                <w:szCs w:val="18"/>
                <w:lang w:val="en-AU"/>
              </w:rPr>
            </w:pPr>
          </w:p>
          <w:p w14:paraId="6A4A087D" w14:textId="76E1BF13" w:rsidR="007C2A19" w:rsidRPr="009A5B21" w:rsidRDefault="00146E31" w:rsidP="00ED0FA8">
            <w:pPr>
              <w:spacing w:before="0" w:after="0" w:line="240" w:lineRule="auto"/>
              <w:rPr>
                <w:rFonts w:ascii="Calibri" w:eastAsia="Calibri" w:hAnsi="Calibri"/>
                <w:sz w:val="18"/>
                <w:szCs w:val="18"/>
                <w:lang w:val="en-AU"/>
              </w:rPr>
            </w:pPr>
            <w:r>
              <w:rPr>
                <w:rFonts w:ascii="Calibri" w:eastAsia="Calibri" w:hAnsi="Calibri"/>
                <w:sz w:val="18"/>
                <w:szCs w:val="18"/>
                <w:lang w:val="en-AU"/>
              </w:rPr>
              <w:t>6</w:t>
            </w:r>
            <w:r w:rsidR="000B2D5A">
              <w:rPr>
                <w:rFonts w:ascii="Calibri" w:eastAsia="Calibri" w:hAnsi="Calibri"/>
                <w:sz w:val="18"/>
                <w:szCs w:val="18"/>
                <w:lang w:val="en-AU"/>
              </w:rPr>
              <w:t xml:space="preserve"> September</w:t>
            </w:r>
            <w:r w:rsidR="004F2875">
              <w:rPr>
                <w:rFonts w:ascii="Calibri" w:eastAsia="Calibri" w:hAnsi="Calibri"/>
                <w:sz w:val="18"/>
                <w:szCs w:val="18"/>
                <w:lang w:val="en-AU"/>
              </w:rPr>
              <w:t xml:space="preserve"> 2017</w:t>
            </w:r>
          </w:p>
        </w:tc>
      </w:tr>
      <w:bookmarkEnd w:id="1"/>
    </w:tbl>
    <w:p w14:paraId="3DEEA14C" w14:textId="77777777" w:rsidR="006B6F49" w:rsidRDefault="006B6F49">
      <w:pPr>
        <w:rPr>
          <w:rFonts w:ascii="Calibri" w:eastAsia="Calibri" w:hAnsi="Calibri"/>
          <w:b/>
          <w:i/>
          <w:color w:val="FF0000"/>
          <w:sz w:val="18"/>
          <w:szCs w:val="18"/>
          <w:lang w:val="en-AU"/>
        </w:rPr>
      </w:pPr>
    </w:p>
    <w:p w14:paraId="06AEAB04" w14:textId="47AC229B" w:rsidR="00874E67" w:rsidRDefault="006B6F49">
      <w:pPr>
        <w:rPr>
          <w:rFonts w:ascii="Calibri" w:eastAsia="Calibri" w:hAnsi="Calibri"/>
          <w:sz w:val="18"/>
          <w:szCs w:val="18"/>
          <w:lang w:val="en-AU"/>
        </w:rPr>
      </w:pPr>
      <w:r w:rsidRPr="00394DAE">
        <w:rPr>
          <w:rFonts w:ascii="Calibri" w:eastAsia="Calibri" w:hAnsi="Calibri"/>
          <w:b/>
          <w:i/>
          <w:color w:val="FF0000"/>
          <w:sz w:val="18"/>
          <w:szCs w:val="18"/>
          <w:lang w:val="en-AU"/>
        </w:rPr>
        <w:t>NOTE</w:t>
      </w:r>
      <w:r w:rsidRPr="00394DAE">
        <w:rPr>
          <w:rFonts w:ascii="Calibri" w:eastAsia="Calibri" w:hAnsi="Calibri"/>
          <w:color w:val="FF0000"/>
          <w:sz w:val="18"/>
          <w:szCs w:val="18"/>
          <w:lang w:val="en-AU"/>
        </w:rPr>
        <w:t xml:space="preserve">: </w:t>
      </w:r>
      <w:r>
        <w:rPr>
          <w:rFonts w:ascii="Calibri" w:eastAsia="Calibri" w:hAnsi="Calibri"/>
          <w:sz w:val="18"/>
          <w:szCs w:val="18"/>
          <w:lang w:val="en-AU"/>
        </w:rPr>
        <w:t xml:space="preserve"> YOU HAVE </w:t>
      </w:r>
      <w:r w:rsidR="00EE3896">
        <w:rPr>
          <w:rFonts w:ascii="Calibri" w:eastAsia="Calibri" w:hAnsi="Calibri"/>
          <w:sz w:val="18"/>
          <w:szCs w:val="18"/>
          <w:lang w:val="en-AU"/>
        </w:rPr>
        <w:t>48</w:t>
      </w:r>
      <w:r>
        <w:rPr>
          <w:rFonts w:ascii="Calibri" w:eastAsia="Calibri" w:hAnsi="Calibri"/>
          <w:sz w:val="18"/>
          <w:szCs w:val="18"/>
          <w:lang w:val="en-AU"/>
        </w:rPr>
        <w:t xml:space="preserve"> HOURS FROM NOTIFICATION OF THE DECISION OF THE CHAIRMAN/JO TO LODGE AN APPEAL WITH THE </w:t>
      </w:r>
      <w:r w:rsidR="00EE3896">
        <w:rPr>
          <w:rFonts w:ascii="Calibri" w:eastAsia="Calibri" w:hAnsi="Calibri"/>
          <w:sz w:val="18"/>
          <w:szCs w:val="18"/>
          <w:lang w:val="en-AU"/>
        </w:rPr>
        <w:t xml:space="preserve">RELEVANT BODY </w:t>
      </w:r>
      <w:r>
        <w:rPr>
          <w:rFonts w:ascii="Calibri" w:eastAsia="Calibri" w:hAnsi="Calibri"/>
          <w:sz w:val="18"/>
          <w:szCs w:val="18"/>
          <w:lang w:val="en-AU"/>
        </w:rPr>
        <w:t>–</w:t>
      </w:r>
      <w:r w:rsidR="00360480">
        <w:rPr>
          <w:rFonts w:ascii="Calibri" w:eastAsia="Calibri" w:hAnsi="Calibri"/>
          <w:sz w:val="18"/>
          <w:szCs w:val="18"/>
          <w:lang w:val="en-AU"/>
        </w:rPr>
        <w:t xml:space="preserve"> </w:t>
      </w:r>
      <w:r w:rsidR="0017649B">
        <w:rPr>
          <w:rFonts w:ascii="Calibri" w:eastAsia="Calibri" w:hAnsi="Calibri"/>
          <w:sz w:val="18"/>
          <w:szCs w:val="18"/>
          <w:lang w:val="en-AU"/>
        </w:rPr>
        <w:t>TDP 12.13</w:t>
      </w:r>
      <w:r w:rsidR="00990001">
        <w:rPr>
          <w:rFonts w:ascii="Calibri" w:eastAsia="Calibri" w:hAnsi="Calibri"/>
          <w:sz w:val="18"/>
          <w:szCs w:val="18"/>
          <w:lang w:val="en-AU"/>
        </w:rPr>
        <w:t>(a)</w:t>
      </w:r>
    </w:p>
    <w:p w14:paraId="073FF9DB" w14:textId="3C1FF2A1" w:rsidR="00786236" w:rsidRDefault="00786236">
      <w:pPr>
        <w:rPr>
          <w:rFonts w:ascii="Calibri" w:eastAsia="Calibri" w:hAnsi="Calibri"/>
          <w:sz w:val="18"/>
          <w:szCs w:val="18"/>
          <w:lang w:val="en-AU"/>
        </w:rPr>
      </w:pPr>
    </w:p>
    <w:sectPr w:rsidR="00786236" w:rsidSect="00BE132D">
      <w:footerReference w:type="default" r:id="rId9"/>
      <w:pgSz w:w="12240" w:h="15840"/>
      <w:pgMar w:top="851" w:right="1440" w:bottom="42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F003C" w14:textId="77777777" w:rsidR="000C3938" w:rsidRDefault="000C3938" w:rsidP="00BE132D">
      <w:pPr>
        <w:spacing w:before="0" w:after="0" w:line="240" w:lineRule="auto"/>
      </w:pPr>
      <w:r>
        <w:separator/>
      </w:r>
    </w:p>
  </w:endnote>
  <w:endnote w:type="continuationSeparator" w:id="0">
    <w:p w14:paraId="28B87A26" w14:textId="77777777" w:rsidR="000C3938" w:rsidRDefault="000C3938" w:rsidP="00BE1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142184"/>
      <w:docPartObj>
        <w:docPartGallery w:val="Page Numbers (Bottom of Page)"/>
        <w:docPartUnique/>
      </w:docPartObj>
    </w:sdtPr>
    <w:sdtEndPr>
      <w:rPr>
        <w:noProof/>
      </w:rPr>
    </w:sdtEndPr>
    <w:sdtContent>
      <w:p w14:paraId="6A654DD5" w14:textId="22116BF1" w:rsidR="00CD2DFA" w:rsidRDefault="00CD2DFA">
        <w:pPr>
          <w:pStyle w:val="Footer"/>
          <w:jc w:val="right"/>
        </w:pPr>
        <w:r>
          <w:fldChar w:fldCharType="begin"/>
        </w:r>
        <w:r>
          <w:instrText xml:space="preserve"> PAGE   \* MERGEFORMAT </w:instrText>
        </w:r>
        <w:r>
          <w:fldChar w:fldCharType="separate"/>
        </w:r>
        <w:r w:rsidR="001B690F">
          <w:rPr>
            <w:noProof/>
          </w:rPr>
          <w:t>9</w:t>
        </w:r>
        <w:r>
          <w:rPr>
            <w:noProof/>
          </w:rPr>
          <w:fldChar w:fldCharType="end"/>
        </w:r>
      </w:p>
    </w:sdtContent>
  </w:sdt>
  <w:p w14:paraId="1D0F92DA" w14:textId="77777777" w:rsidR="00CD2DFA" w:rsidRDefault="00CD2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D9F11" w14:textId="77777777" w:rsidR="000C3938" w:rsidRDefault="000C3938" w:rsidP="00BE132D">
      <w:pPr>
        <w:spacing w:before="0" w:after="0" w:line="240" w:lineRule="auto"/>
      </w:pPr>
      <w:r>
        <w:separator/>
      </w:r>
    </w:p>
  </w:footnote>
  <w:footnote w:type="continuationSeparator" w:id="0">
    <w:p w14:paraId="2771ECB1" w14:textId="77777777" w:rsidR="000C3938" w:rsidRDefault="000C3938" w:rsidP="00BE132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C6CF6"/>
    <w:multiLevelType w:val="hybridMultilevel"/>
    <w:tmpl w:val="D7E03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71FD4"/>
    <w:multiLevelType w:val="hybridMultilevel"/>
    <w:tmpl w:val="42A29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34EDF"/>
    <w:multiLevelType w:val="hybridMultilevel"/>
    <w:tmpl w:val="254AF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D2958"/>
    <w:multiLevelType w:val="hybridMultilevel"/>
    <w:tmpl w:val="811C6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85D37"/>
    <w:multiLevelType w:val="hybridMultilevel"/>
    <w:tmpl w:val="B3CC3E2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59E44960"/>
    <w:multiLevelType w:val="multilevel"/>
    <w:tmpl w:val="EC889FF6"/>
    <w:lvl w:ilvl="0">
      <w:start w:val="1"/>
      <w:numFmt w:val="decimal"/>
      <w:pStyle w:val="LegalHeading1"/>
      <w:isLgl/>
      <w:lvlText w:val="%1."/>
      <w:lvlJc w:val="left"/>
      <w:pPr>
        <w:tabs>
          <w:tab w:val="num" w:pos="710"/>
        </w:tabs>
        <w:ind w:left="710" w:hanging="709"/>
      </w:pPr>
      <w:rPr>
        <w:rFonts w:ascii="Arial" w:hAnsi="Arial" w:hint="default"/>
        <w:b/>
        <w:i w:val="0"/>
        <w:color w:val="auto"/>
        <w:sz w:val="22"/>
        <w:szCs w:val="22"/>
        <w:u w:val="none"/>
      </w:rPr>
    </w:lvl>
    <w:lvl w:ilvl="1">
      <w:start w:val="1"/>
      <w:numFmt w:val="decimal"/>
      <w:lvlText w:val="%1.%2"/>
      <w:lvlJc w:val="left"/>
      <w:pPr>
        <w:tabs>
          <w:tab w:val="num" w:pos="710"/>
        </w:tabs>
        <w:ind w:left="710" w:hanging="709"/>
      </w:pPr>
      <w:rPr>
        <w:rFonts w:hint="default"/>
        <w:i w:val="0"/>
        <w:color w:val="auto"/>
      </w:rPr>
    </w:lvl>
    <w:lvl w:ilvl="2">
      <w:start w:val="1"/>
      <w:numFmt w:val="lowerLetter"/>
      <w:pStyle w:val="LegalHeading3"/>
      <w:lvlText w:val="(%3)"/>
      <w:lvlJc w:val="left"/>
      <w:pPr>
        <w:tabs>
          <w:tab w:val="num" w:pos="426"/>
        </w:tabs>
        <w:ind w:left="1135" w:hanging="709"/>
      </w:pPr>
      <w:rPr>
        <w:rFonts w:cs="Times New Roman" w:hint="default"/>
        <w:color w:val="auto"/>
      </w:rPr>
    </w:lvl>
    <w:lvl w:ilvl="3">
      <w:start w:val="1"/>
      <w:numFmt w:val="lowerRoman"/>
      <w:pStyle w:val="LegalHeading4"/>
      <w:lvlText w:val="(%4)"/>
      <w:lvlJc w:val="left"/>
      <w:pPr>
        <w:tabs>
          <w:tab w:val="num" w:pos="1419"/>
        </w:tabs>
        <w:ind w:left="2127" w:hanging="708"/>
      </w:pPr>
      <w:rPr>
        <w:rFonts w:hint="default"/>
        <w:b w:val="0"/>
        <w:color w:val="auto"/>
      </w:rPr>
    </w:lvl>
    <w:lvl w:ilvl="4">
      <w:start w:val="1"/>
      <w:numFmt w:val="upperLetter"/>
      <w:pStyle w:val="LegalHeading5"/>
      <w:lvlText w:val="(%5)"/>
      <w:lvlJc w:val="left"/>
      <w:pPr>
        <w:tabs>
          <w:tab w:val="num" w:pos="2127"/>
        </w:tabs>
        <w:ind w:left="2835" w:hanging="708"/>
      </w:pPr>
      <w:rPr>
        <w:rFonts w:hint="default"/>
      </w:rPr>
    </w:lvl>
    <w:lvl w:ilvl="5">
      <w:start w:val="1"/>
      <w:numFmt w:val="decimal"/>
      <w:pStyle w:val="LegalHeading6"/>
      <w:lvlText w:val="(%6)"/>
      <w:lvlJc w:val="left"/>
      <w:pPr>
        <w:tabs>
          <w:tab w:val="num" w:pos="1153"/>
        </w:tabs>
        <w:ind w:left="710" w:firstLine="2126"/>
      </w:pPr>
      <w:rPr>
        <w:rFonts w:hint="default"/>
      </w:rPr>
    </w:lvl>
    <w:lvl w:ilvl="6">
      <w:start w:val="1"/>
      <w:numFmt w:val="none"/>
      <w:lvlText w:val=""/>
      <w:lvlJc w:val="left"/>
      <w:pPr>
        <w:tabs>
          <w:tab w:val="num" w:pos="1297"/>
        </w:tabs>
        <w:ind w:left="1297" w:hanging="1296"/>
      </w:pPr>
      <w:rPr>
        <w:rFonts w:hint="default"/>
      </w:rPr>
    </w:lvl>
    <w:lvl w:ilvl="7">
      <w:start w:val="1"/>
      <w:numFmt w:val="none"/>
      <w:lvlText w:val=""/>
      <w:lvlJc w:val="left"/>
      <w:pPr>
        <w:tabs>
          <w:tab w:val="num" w:pos="1441"/>
        </w:tabs>
        <w:ind w:left="1441" w:hanging="1440"/>
      </w:pPr>
      <w:rPr>
        <w:rFonts w:hint="default"/>
      </w:rPr>
    </w:lvl>
    <w:lvl w:ilvl="8">
      <w:start w:val="1"/>
      <w:numFmt w:val="none"/>
      <w:lvlText w:val=""/>
      <w:lvlJc w:val="left"/>
      <w:pPr>
        <w:tabs>
          <w:tab w:val="num" w:pos="1585"/>
        </w:tabs>
        <w:ind w:left="1585" w:hanging="1584"/>
      </w:pPr>
      <w:rPr>
        <w:rFonts w:hint="default"/>
      </w:rPr>
    </w:lvl>
  </w:abstractNum>
  <w:abstractNum w:abstractNumId="6" w15:restartNumberingAfterBreak="0">
    <w:nsid w:val="668F4792"/>
    <w:multiLevelType w:val="hybridMultilevel"/>
    <w:tmpl w:val="E9642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9E54F14"/>
    <w:multiLevelType w:val="hybridMultilevel"/>
    <w:tmpl w:val="03EE4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482BE2"/>
    <w:multiLevelType w:val="hybridMultilevel"/>
    <w:tmpl w:val="C85AB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1"/>
  </w:num>
  <w:num w:numId="5">
    <w:abstractNumId w:val="3"/>
  </w:num>
  <w:num w:numId="6">
    <w:abstractNumId w:val="2"/>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E67"/>
    <w:rsid w:val="00003377"/>
    <w:rsid w:val="000102D9"/>
    <w:rsid w:val="00016C49"/>
    <w:rsid w:val="00022EAE"/>
    <w:rsid w:val="00026E85"/>
    <w:rsid w:val="00031FAC"/>
    <w:rsid w:val="00035F4E"/>
    <w:rsid w:val="00053817"/>
    <w:rsid w:val="00062245"/>
    <w:rsid w:val="00063C15"/>
    <w:rsid w:val="00067C38"/>
    <w:rsid w:val="000706B1"/>
    <w:rsid w:val="00075ED9"/>
    <w:rsid w:val="00086719"/>
    <w:rsid w:val="000925D3"/>
    <w:rsid w:val="0009272B"/>
    <w:rsid w:val="00095172"/>
    <w:rsid w:val="000A2FF5"/>
    <w:rsid w:val="000B2D5A"/>
    <w:rsid w:val="000B589B"/>
    <w:rsid w:val="000C05E0"/>
    <w:rsid w:val="000C26DE"/>
    <w:rsid w:val="000C3938"/>
    <w:rsid w:val="000C68CB"/>
    <w:rsid w:val="000E2082"/>
    <w:rsid w:val="000E3C2B"/>
    <w:rsid w:val="000F3235"/>
    <w:rsid w:val="00103DE6"/>
    <w:rsid w:val="00114DF2"/>
    <w:rsid w:val="0013282B"/>
    <w:rsid w:val="001344BE"/>
    <w:rsid w:val="0014087B"/>
    <w:rsid w:val="00146E31"/>
    <w:rsid w:val="00151CE1"/>
    <w:rsid w:val="00165B07"/>
    <w:rsid w:val="00170422"/>
    <w:rsid w:val="0017649B"/>
    <w:rsid w:val="00180420"/>
    <w:rsid w:val="00194AFF"/>
    <w:rsid w:val="001A1E65"/>
    <w:rsid w:val="001A3C9D"/>
    <w:rsid w:val="001A49D6"/>
    <w:rsid w:val="001A7359"/>
    <w:rsid w:val="001B690F"/>
    <w:rsid w:val="001C1B3E"/>
    <w:rsid w:val="001D3EA4"/>
    <w:rsid w:val="001D50D4"/>
    <w:rsid w:val="001E03C8"/>
    <w:rsid w:val="001E75C2"/>
    <w:rsid w:val="001F28C9"/>
    <w:rsid w:val="00207748"/>
    <w:rsid w:val="00210BAC"/>
    <w:rsid w:val="002226D4"/>
    <w:rsid w:val="00227AEB"/>
    <w:rsid w:val="00232245"/>
    <w:rsid w:val="002336DD"/>
    <w:rsid w:val="00250B14"/>
    <w:rsid w:val="002541BA"/>
    <w:rsid w:val="0025798C"/>
    <w:rsid w:val="00260C8B"/>
    <w:rsid w:val="00273661"/>
    <w:rsid w:val="00286CDD"/>
    <w:rsid w:val="002952F5"/>
    <w:rsid w:val="002A3BCC"/>
    <w:rsid w:val="002A3C42"/>
    <w:rsid w:val="002A57FD"/>
    <w:rsid w:val="002A5E8C"/>
    <w:rsid w:val="002B0301"/>
    <w:rsid w:val="002B4835"/>
    <w:rsid w:val="002D265E"/>
    <w:rsid w:val="002D41D8"/>
    <w:rsid w:val="002D4570"/>
    <w:rsid w:val="002D5946"/>
    <w:rsid w:val="002D6BEA"/>
    <w:rsid w:val="002E72A2"/>
    <w:rsid w:val="002E7BCD"/>
    <w:rsid w:val="002F14ED"/>
    <w:rsid w:val="002F1C8E"/>
    <w:rsid w:val="002F4449"/>
    <w:rsid w:val="002F5C12"/>
    <w:rsid w:val="002F66E2"/>
    <w:rsid w:val="00302F19"/>
    <w:rsid w:val="00307994"/>
    <w:rsid w:val="003114CB"/>
    <w:rsid w:val="00311B92"/>
    <w:rsid w:val="0031264E"/>
    <w:rsid w:val="00312713"/>
    <w:rsid w:val="003246C7"/>
    <w:rsid w:val="003276E4"/>
    <w:rsid w:val="00327E89"/>
    <w:rsid w:val="00333C2E"/>
    <w:rsid w:val="003376E0"/>
    <w:rsid w:val="00341572"/>
    <w:rsid w:val="00346549"/>
    <w:rsid w:val="00350E58"/>
    <w:rsid w:val="003538B7"/>
    <w:rsid w:val="00357BAB"/>
    <w:rsid w:val="00360480"/>
    <w:rsid w:val="00361B94"/>
    <w:rsid w:val="00362FF2"/>
    <w:rsid w:val="0037094E"/>
    <w:rsid w:val="003758FB"/>
    <w:rsid w:val="00391F66"/>
    <w:rsid w:val="00394DAE"/>
    <w:rsid w:val="00396C29"/>
    <w:rsid w:val="003A24C5"/>
    <w:rsid w:val="003B1F1C"/>
    <w:rsid w:val="003C724C"/>
    <w:rsid w:val="003D0139"/>
    <w:rsid w:val="003D16B4"/>
    <w:rsid w:val="003D4FA3"/>
    <w:rsid w:val="003E4946"/>
    <w:rsid w:val="003E4E00"/>
    <w:rsid w:val="003E4F7C"/>
    <w:rsid w:val="003F3C4F"/>
    <w:rsid w:val="0040290C"/>
    <w:rsid w:val="00410B11"/>
    <w:rsid w:val="00410E41"/>
    <w:rsid w:val="00415390"/>
    <w:rsid w:val="004161B7"/>
    <w:rsid w:val="00416474"/>
    <w:rsid w:val="00416CAC"/>
    <w:rsid w:val="00430CB4"/>
    <w:rsid w:val="004326E9"/>
    <w:rsid w:val="00435A6D"/>
    <w:rsid w:val="00435F0B"/>
    <w:rsid w:val="004418EA"/>
    <w:rsid w:val="0045117B"/>
    <w:rsid w:val="00472098"/>
    <w:rsid w:val="00480371"/>
    <w:rsid w:val="00484B0C"/>
    <w:rsid w:val="00487B87"/>
    <w:rsid w:val="00491CEA"/>
    <w:rsid w:val="004A1DC7"/>
    <w:rsid w:val="004A4823"/>
    <w:rsid w:val="004C2963"/>
    <w:rsid w:val="004C42AF"/>
    <w:rsid w:val="004D1808"/>
    <w:rsid w:val="004F2546"/>
    <w:rsid w:val="004F2875"/>
    <w:rsid w:val="00507C3A"/>
    <w:rsid w:val="00526246"/>
    <w:rsid w:val="00531F98"/>
    <w:rsid w:val="00534C5D"/>
    <w:rsid w:val="0053740D"/>
    <w:rsid w:val="00541F1F"/>
    <w:rsid w:val="00544DBC"/>
    <w:rsid w:val="00545F30"/>
    <w:rsid w:val="00554783"/>
    <w:rsid w:val="00565C42"/>
    <w:rsid w:val="005712D5"/>
    <w:rsid w:val="0057339B"/>
    <w:rsid w:val="00577701"/>
    <w:rsid w:val="00581280"/>
    <w:rsid w:val="00582540"/>
    <w:rsid w:val="005851BB"/>
    <w:rsid w:val="00594532"/>
    <w:rsid w:val="00596008"/>
    <w:rsid w:val="005B277F"/>
    <w:rsid w:val="005C1A45"/>
    <w:rsid w:val="005C2E2D"/>
    <w:rsid w:val="005D583D"/>
    <w:rsid w:val="005E36D9"/>
    <w:rsid w:val="005F4C25"/>
    <w:rsid w:val="006020DA"/>
    <w:rsid w:val="00606644"/>
    <w:rsid w:val="00606FA9"/>
    <w:rsid w:val="0061613B"/>
    <w:rsid w:val="0062021C"/>
    <w:rsid w:val="00620363"/>
    <w:rsid w:val="006207F3"/>
    <w:rsid w:val="006211EF"/>
    <w:rsid w:val="00622F84"/>
    <w:rsid w:val="00623A15"/>
    <w:rsid w:val="00627089"/>
    <w:rsid w:val="00627204"/>
    <w:rsid w:val="00630EC0"/>
    <w:rsid w:val="00635E6C"/>
    <w:rsid w:val="00651D94"/>
    <w:rsid w:val="00653508"/>
    <w:rsid w:val="00654B9E"/>
    <w:rsid w:val="00680083"/>
    <w:rsid w:val="006802EB"/>
    <w:rsid w:val="00683731"/>
    <w:rsid w:val="0068596F"/>
    <w:rsid w:val="00692E9F"/>
    <w:rsid w:val="006949AF"/>
    <w:rsid w:val="006968D6"/>
    <w:rsid w:val="006A0BA4"/>
    <w:rsid w:val="006B4152"/>
    <w:rsid w:val="006B602E"/>
    <w:rsid w:val="006B6F49"/>
    <w:rsid w:val="006C3124"/>
    <w:rsid w:val="006C4879"/>
    <w:rsid w:val="006D2EDF"/>
    <w:rsid w:val="006D530C"/>
    <w:rsid w:val="006D614B"/>
    <w:rsid w:val="006F2474"/>
    <w:rsid w:val="006F3B05"/>
    <w:rsid w:val="00702D84"/>
    <w:rsid w:val="00705FAE"/>
    <w:rsid w:val="00707D81"/>
    <w:rsid w:val="007155E5"/>
    <w:rsid w:val="007165C6"/>
    <w:rsid w:val="00716703"/>
    <w:rsid w:val="00723705"/>
    <w:rsid w:val="007338FA"/>
    <w:rsid w:val="00744C00"/>
    <w:rsid w:val="00747973"/>
    <w:rsid w:val="00761FA2"/>
    <w:rsid w:val="007631F0"/>
    <w:rsid w:val="0078017E"/>
    <w:rsid w:val="007847E4"/>
    <w:rsid w:val="00786236"/>
    <w:rsid w:val="007A48DD"/>
    <w:rsid w:val="007A7818"/>
    <w:rsid w:val="007B1E78"/>
    <w:rsid w:val="007B2E50"/>
    <w:rsid w:val="007B78F9"/>
    <w:rsid w:val="007C2A19"/>
    <w:rsid w:val="007C3DA9"/>
    <w:rsid w:val="007C46AD"/>
    <w:rsid w:val="007C78AB"/>
    <w:rsid w:val="007C79CA"/>
    <w:rsid w:val="007C7CBF"/>
    <w:rsid w:val="007D1644"/>
    <w:rsid w:val="007D526C"/>
    <w:rsid w:val="007D5F1F"/>
    <w:rsid w:val="007E24FC"/>
    <w:rsid w:val="007E299D"/>
    <w:rsid w:val="007F0E5E"/>
    <w:rsid w:val="007F5673"/>
    <w:rsid w:val="007F6B12"/>
    <w:rsid w:val="007F700A"/>
    <w:rsid w:val="007F77C2"/>
    <w:rsid w:val="00804D65"/>
    <w:rsid w:val="008062ED"/>
    <w:rsid w:val="00812139"/>
    <w:rsid w:val="00813F4F"/>
    <w:rsid w:val="00814144"/>
    <w:rsid w:val="0082073F"/>
    <w:rsid w:val="008230A0"/>
    <w:rsid w:val="008240FC"/>
    <w:rsid w:val="00824570"/>
    <w:rsid w:val="00826795"/>
    <w:rsid w:val="00833985"/>
    <w:rsid w:val="00833FFA"/>
    <w:rsid w:val="00847B09"/>
    <w:rsid w:val="00850D69"/>
    <w:rsid w:val="008532B9"/>
    <w:rsid w:val="00853CFD"/>
    <w:rsid w:val="008547F4"/>
    <w:rsid w:val="00856752"/>
    <w:rsid w:val="00856AA6"/>
    <w:rsid w:val="00857761"/>
    <w:rsid w:val="008619F9"/>
    <w:rsid w:val="0086474A"/>
    <w:rsid w:val="00870B13"/>
    <w:rsid w:val="00874E67"/>
    <w:rsid w:val="00876A6B"/>
    <w:rsid w:val="00880E85"/>
    <w:rsid w:val="00884DBF"/>
    <w:rsid w:val="00890B3D"/>
    <w:rsid w:val="00893835"/>
    <w:rsid w:val="008960D1"/>
    <w:rsid w:val="008965F7"/>
    <w:rsid w:val="00896C51"/>
    <w:rsid w:val="008A1080"/>
    <w:rsid w:val="008A2120"/>
    <w:rsid w:val="008A482E"/>
    <w:rsid w:val="008B0429"/>
    <w:rsid w:val="008B4554"/>
    <w:rsid w:val="008B5F4F"/>
    <w:rsid w:val="008C770B"/>
    <w:rsid w:val="008D5C81"/>
    <w:rsid w:val="008F0864"/>
    <w:rsid w:val="008F1C6A"/>
    <w:rsid w:val="008F20ED"/>
    <w:rsid w:val="008F3744"/>
    <w:rsid w:val="008F3CDD"/>
    <w:rsid w:val="0090798E"/>
    <w:rsid w:val="0091195C"/>
    <w:rsid w:val="0091608C"/>
    <w:rsid w:val="00937B90"/>
    <w:rsid w:val="00940FED"/>
    <w:rsid w:val="0094196C"/>
    <w:rsid w:val="00950AD7"/>
    <w:rsid w:val="00950FB6"/>
    <w:rsid w:val="00951782"/>
    <w:rsid w:val="00964A5C"/>
    <w:rsid w:val="00964ADD"/>
    <w:rsid w:val="00972EF6"/>
    <w:rsid w:val="00977E82"/>
    <w:rsid w:val="009808AF"/>
    <w:rsid w:val="00980ED5"/>
    <w:rsid w:val="00984099"/>
    <w:rsid w:val="00986472"/>
    <w:rsid w:val="0098763E"/>
    <w:rsid w:val="00990001"/>
    <w:rsid w:val="00990CA4"/>
    <w:rsid w:val="00993C45"/>
    <w:rsid w:val="0099470B"/>
    <w:rsid w:val="00995896"/>
    <w:rsid w:val="009A2B9D"/>
    <w:rsid w:val="009A2E8F"/>
    <w:rsid w:val="009A4856"/>
    <w:rsid w:val="009A5B21"/>
    <w:rsid w:val="009B0773"/>
    <w:rsid w:val="009B098E"/>
    <w:rsid w:val="009B4AE3"/>
    <w:rsid w:val="009D40B2"/>
    <w:rsid w:val="009D41F4"/>
    <w:rsid w:val="009D57B9"/>
    <w:rsid w:val="009D7E77"/>
    <w:rsid w:val="009F1DBD"/>
    <w:rsid w:val="009F2A83"/>
    <w:rsid w:val="009F4CE5"/>
    <w:rsid w:val="009F7650"/>
    <w:rsid w:val="00A0074A"/>
    <w:rsid w:val="00A01FEB"/>
    <w:rsid w:val="00A02588"/>
    <w:rsid w:val="00A12BD2"/>
    <w:rsid w:val="00A160C4"/>
    <w:rsid w:val="00A17A3B"/>
    <w:rsid w:val="00A21FF2"/>
    <w:rsid w:val="00A24C09"/>
    <w:rsid w:val="00A26DA0"/>
    <w:rsid w:val="00A31D90"/>
    <w:rsid w:val="00A44880"/>
    <w:rsid w:val="00A463D1"/>
    <w:rsid w:val="00A50BC2"/>
    <w:rsid w:val="00A6662A"/>
    <w:rsid w:val="00A71C79"/>
    <w:rsid w:val="00A73AC0"/>
    <w:rsid w:val="00A75193"/>
    <w:rsid w:val="00A85EAA"/>
    <w:rsid w:val="00A866C7"/>
    <w:rsid w:val="00AB0805"/>
    <w:rsid w:val="00AB55DE"/>
    <w:rsid w:val="00AC189E"/>
    <w:rsid w:val="00AC42B0"/>
    <w:rsid w:val="00AC7299"/>
    <w:rsid w:val="00AF1898"/>
    <w:rsid w:val="00AF38C1"/>
    <w:rsid w:val="00AF40ED"/>
    <w:rsid w:val="00B01778"/>
    <w:rsid w:val="00B12534"/>
    <w:rsid w:val="00B13751"/>
    <w:rsid w:val="00B15007"/>
    <w:rsid w:val="00B24159"/>
    <w:rsid w:val="00B25DD1"/>
    <w:rsid w:val="00B322B5"/>
    <w:rsid w:val="00B35F21"/>
    <w:rsid w:val="00B5057D"/>
    <w:rsid w:val="00B52286"/>
    <w:rsid w:val="00B54966"/>
    <w:rsid w:val="00B54E1B"/>
    <w:rsid w:val="00B56C7B"/>
    <w:rsid w:val="00B57007"/>
    <w:rsid w:val="00B60753"/>
    <w:rsid w:val="00B61697"/>
    <w:rsid w:val="00B6550D"/>
    <w:rsid w:val="00B70598"/>
    <w:rsid w:val="00B73D69"/>
    <w:rsid w:val="00B84A96"/>
    <w:rsid w:val="00B85EDC"/>
    <w:rsid w:val="00BA2B7F"/>
    <w:rsid w:val="00BA2F70"/>
    <w:rsid w:val="00BA7BE8"/>
    <w:rsid w:val="00BB0087"/>
    <w:rsid w:val="00BB5C17"/>
    <w:rsid w:val="00BB7A38"/>
    <w:rsid w:val="00BC14AA"/>
    <w:rsid w:val="00BC337E"/>
    <w:rsid w:val="00BD0744"/>
    <w:rsid w:val="00BD0A65"/>
    <w:rsid w:val="00BD3042"/>
    <w:rsid w:val="00BE0745"/>
    <w:rsid w:val="00BE132D"/>
    <w:rsid w:val="00BE30F3"/>
    <w:rsid w:val="00BE5CE3"/>
    <w:rsid w:val="00BE78E0"/>
    <w:rsid w:val="00BF1345"/>
    <w:rsid w:val="00BF6958"/>
    <w:rsid w:val="00C0343C"/>
    <w:rsid w:val="00C03D64"/>
    <w:rsid w:val="00C064D6"/>
    <w:rsid w:val="00C118C9"/>
    <w:rsid w:val="00C12196"/>
    <w:rsid w:val="00C2379C"/>
    <w:rsid w:val="00C25C38"/>
    <w:rsid w:val="00C26F10"/>
    <w:rsid w:val="00C40145"/>
    <w:rsid w:val="00C52FDF"/>
    <w:rsid w:val="00C63FC8"/>
    <w:rsid w:val="00C700E9"/>
    <w:rsid w:val="00C9725B"/>
    <w:rsid w:val="00C97396"/>
    <w:rsid w:val="00CA342C"/>
    <w:rsid w:val="00CA74B1"/>
    <w:rsid w:val="00CB3439"/>
    <w:rsid w:val="00CC09B7"/>
    <w:rsid w:val="00CC20BA"/>
    <w:rsid w:val="00CC256D"/>
    <w:rsid w:val="00CD2DFA"/>
    <w:rsid w:val="00CD555E"/>
    <w:rsid w:val="00CE0D2A"/>
    <w:rsid w:val="00CE1AC7"/>
    <w:rsid w:val="00CF0640"/>
    <w:rsid w:val="00D1411E"/>
    <w:rsid w:val="00D17ED7"/>
    <w:rsid w:val="00D26B20"/>
    <w:rsid w:val="00D337DE"/>
    <w:rsid w:val="00D33982"/>
    <w:rsid w:val="00D36063"/>
    <w:rsid w:val="00D3776A"/>
    <w:rsid w:val="00D42E73"/>
    <w:rsid w:val="00D45A3F"/>
    <w:rsid w:val="00D47E66"/>
    <w:rsid w:val="00D664A3"/>
    <w:rsid w:val="00D70F61"/>
    <w:rsid w:val="00D74E2B"/>
    <w:rsid w:val="00D80E37"/>
    <w:rsid w:val="00D83DF9"/>
    <w:rsid w:val="00D86333"/>
    <w:rsid w:val="00D8751F"/>
    <w:rsid w:val="00DA0960"/>
    <w:rsid w:val="00DA6826"/>
    <w:rsid w:val="00DB592F"/>
    <w:rsid w:val="00DB5EBC"/>
    <w:rsid w:val="00DC42D0"/>
    <w:rsid w:val="00DC6AFD"/>
    <w:rsid w:val="00DD3F9E"/>
    <w:rsid w:val="00DE08BA"/>
    <w:rsid w:val="00DE261B"/>
    <w:rsid w:val="00DE2952"/>
    <w:rsid w:val="00DE664E"/>
    <w:rsid w:val="00E02E62"/>
    <w:rsid w:val="00E14921"/>
    <w:rsid w:val="00E1694D"/>
    <w:rsid w:val="00E16D8C"/>
    <w:rsid w:val="00E213FE"/>
    <w:rsid w:val="00E26D47"/>
    <w:rsid w:val="00E33AD4"/>
    <w:rsid w:val="00E34D87"/>
    <w:rsid w:val="00E4406B"/>
    <w:rsid w:val="00E47482"/>
    <w:rsid w:val="00E50619"/>
    <w:rsid w:val="00E507DE"/>
    <w:rsid w:val="00E51283"/>
    <w:rsid w:val="00E52770"/>
    <w:rsid w:val="00E52E4E"/>
    <w:rsid w:val="00E5427B"/>
    <w:rsid w:val="00E55CB7"/>
    <w:rsid w:val="00E71F51"/>
    <w:rsid w:val="00E85DC8"/>
    <w:rsid w:val="00E90710"/>
    <w:rsid w:val="00EB089B"/>
    <w:rsid w:val="00EB1A81"/>
    <w:rsid w:val="00EB3F95"/>
    <w:rsid w:val="00EB407A"/>
    <w:rsid w:val="00EB4189"/>
    <w:rsid w:val="00EC1EB8"/>
    <w:rsid w:val="00EC2568"/>
    <w:rsid w:val="00EC5579"/>
    <w:rsid w:val="00EC7464"/>
    <w:rsid w:val="00ED0FA8"/>
    <w:rsid w:val="00ED61AB"/>
    <w:rsid w:val="00EE3896"/>
    <w:rsid w:val="00F029FF"/>
    <w:rsid w:val="00F13D05"/>
    <w:rsid w:val="00F142A6"/>
    <w:rsid w:val="00F21E6E"/>
    <w:rsid w:val="00F23341"/>
    <w:rsid w:val="00F278B1"/>
    <w:rsid w:val="00F4126E"/>
    <w:rsid w:val="00F427CE"/>
    <w:rsid w:val="00F5118D"/>
    <w:rsid w:val="00F63419"/>
    <w:rsid w:val="00F675F9"/>
    <w:rsid w:val="00F74BC6"/>
    <w:rsid w:val="00F75F94"/>
    <w:rsid w:val="00F77C3D"/>
    <w:rsid w:val="00F83473"/>
    <w:rsid w:val="00F853F2"/>
    <w:rsid w:val="00F921C7"/>
    <w:rsid w:val="00F942ED"/>
    <w:rsid w:val="00F94AF9"/>
    <w:rsid w:val="00FA184B"/>
    <w:rsid w:val="00FB45A5"/>
    <w:rsid w:val="00FC41E1"/>
    <w:rsid w:val="00FD1068"/>
    <w:rsid w:val="00FD1AE2"/>
    <w:rsid w:val="00FD7B95"/>
    <w:rsid w:val="00FE71BC"/>
    <w:rsid w:val="00FF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0110A"/>
  <w15:docId w15:val="{08A36F0B-E04B-426A-BFB5-09BF81EBB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67"/>
    <w:pPr>
      <w:spacing w:before="60" w:after="120" w:line="288" w:lineRule="auto"/>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Heading1">
    <w:name w:val="Legal Heading 1"/>
    <w:basedOn w:val="Normal"/>
    <w:next w:val="Normal"/>
    <w:rsid w:val="00874E67"/>
    <w:pPr>
      <w:keepNext/>
      <w:numPr>
        <w:numId w:val="1"/>
      </w:numPr>
      <w:pBdr>
        <w:bottom w:val="single" w:sz="4" w:space="1" w:color="auto"/>
      </w:pBdr>
    </w:pPr>
    <w:rPr>
      <w:b/>
      <w:caps/>
      <w:sz w:val="24"/>
      <w:szCs w:val="24"/>
    </w:rPr>
  </w:style>
  <w:style w:type="paragraph" w:customStyle="1" w:styleId="LegalHeading3">
    <w:name w:val="Legal Heading 3"/>
    <w:basedOn w:val="NormalIndent"/>
    <w:rsid w:val="00874E67"/>
    <w:pPr>
      <w:numPr>
        <w:ilvl w:val="2"/>
        <w:numId w:val="1"/>
      </w:numPr>
      <w:tabs>
        <w:tab w:val="clear" w:pos="426"/>
        <w:tab w:val="num" w:pos="360"/>
        <w:tab w:val="left" w:pos="1400"/>
      </w:tabs>
      <w:ind w:left="720" w:firstLine="0"/>
    </w:pPr>
    <w:rPr>
      <w:szCs w:val="20"/>
    </w:rPr>
  </w:style>
  <w:style w:type="paragraph" w:customStyle="1" w:styleId="LegalHeading4">
    <w:name w:val="Legal Heading 4"/>
    <w:basedOn w:val="NormalIndent"/>
    <w:rsid w:val="00874E67"/>
    <w:pPr>
      <w:numPr>
        <w:ilvl w:val="3"/>
        <w:numId w:val="1"/>
      </w:numPr>
      <w:tabs>
        <w:tab w:val="clear" w:pos="1419"/>
        <w:tab w:val="num" w:pos="360"/>
        <w:tab w:val="left" w:pos="2127"/>
      </w:tabs>
      <w:ind w:left="720" w:firstLine="0"/>
    </w:pPr>
  </w:style>
  <w:style w:type="paragraph" w:customStyle="1" w:styleId="LegalHeading5">
    <w:name w:val="Legal Heading 5"/>
    <w:basedOn w:val="NormalIndent"/>
    <w:rsid w:val="00874E67"/>
    <w:pPr>
      <w:numPr>
        <w:ilvl w:val="4"/>
        <w:numId w:val="1"/>
      </w:numPr>
      <w:tabs>
        <w:tab w:val="clear" w:pos="2127"/>
        <w:tab w:val="num" w:pos="360"/>
        <w:tab w:val="left" w:pos="2835"/>
      </w:tabs>
      <w:ind w:left="720" w:firstLine="0"/>
    </w:pPr>
  </w:style>
  <w:style w:type="paragraph" w:customStyle="1" w:styleId="LegalHeading6">
    <w:name w:val="Legal Heading 6"/>
    <w:basedOn w:val="NormalIndent"/>
    <w:rsid w:val="00874E67"/>
    <w:pPr>
      <w:numPr>
        <w:ilvl w:val="5"/>
        <w:numId w:val="1"/>
      </w:numPr>
      <w:tabs>
        <w:tab w:val="clear" w:pos="1153"/>
        <w:tab w:val="num" w:pos="360"/>
        <w:tab w:val="left" w:pos="3544"/>
      </w:tabs>
      <w:ind w:left="720" w:firstLine="0"/>
    </w:pPr>
  </w:style>
  <w:style w:type="paragraph" w:styleId="NormalIndent">
    <w:name w:val="Normal Indent"/>
    <w:basedOn w:val="Normal"/>
    <w:uiPriority w:val="99"/>
    <w:semiHidden/>
    <w:unhideWhenUsed/>
    <w:rsid w:val="00874E67"/>
    <w:pPr>
      <w:ind w:left="720"/>
    </w:pPr>
  </w:style>
  <w:style w:type="paragraph" w:styleId="ListParagraph">
    <w:name w:val="List Paragraph"/>
    <w:basedOn w:val="Normal"/>
    <w:uiPriority w:val="34"/>
    <w:qFormat/>
    <w:rsid w:val="00DE2952"/>
    <w:pPr>
      <w:ind w:left="720"/>
      <w:contextualSpacing/>
    </w:pPr>
  </w:style>
  <w:style w:type="table" w:styleId="TableGrid">
    <w:name w:val="Table Grid"/>
    <w:basedOn w:val="TableNormal"/>
    <w:uiPriority w:val="39"/>
    <w:rsid w:val="00D17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32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E132D"/>
    <w:rPr>
      <w:rFonts w:ascii="Arial" w:eastAsia="Times New Roman" w:hAnsi="Arial" w:cs="Times New Roman"/>
      <w:sz w:val="20"/>
    </w:rPr>
  </w:style>
  <w:style w:type="paragraph" w:styleId="Footer">
    <w:name w:val="footer"/>
    <w:basedOn w:val="Normal"/>
    <w:link w:val="FooterChar"/>
    <w:uiPriority w:val="99"/>
    <w:unhideWhenUsed/>
    <w:rsid w:val="00BE132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E132D"/>
    <w:rPr>
      <w:rFonts w:ascii="Arial" w:eastAsia="Times New Roman" w:hAnsi="Arial" w:cs="Times New Roman"/>
      <w:sz w:val="20"/>
    </w:rPr>
  </w:style>
  <w:style w:type="paragraph" w:styleId="BalloonText">
    <w:name w:val="Balloon Text"/>
    <w:basedOn w:val="Normal"/>
    <w:link w:val="BalloonTextChar"/>
    <w:uiPriority w:val="99"/>
    <w:semiHidden/>
    <w:unhideWhenUsed/>
    <w:rsid w:val="006211E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1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C41E1"/>
    <w:rPr>
      <w:sz w:val="16"/>
      <w:szCs w:val="16"/>
    </w:rPr>
  </w:style>
  <w:style w:type="paragraph" w:styleId="CommentText">
    <w:name w:val="annotation text"/>
    <w:basedOn w:val="Normal"/>
    <w:link w:val="CommentTextChar"/>
    <w:uiPriority w:val="99"/>
    <w:semiHidden/>
    <w:unhideWhenUsed/>
    <w:rsid w:val="00FC41E1"/>
    <w:pPr>
      <w:spacing w:line="240" w:lineRule="auto"/>
    </w:pPr>
    <w:rPr>
      <w:szCs w:val="20"/>
    </w:rPr>
  </w:style>
  <w:style w:type="character" w:customStyle="1" w:styleId="CommentTextChar">
    <w:name w:val="Comment Text Char"/>
    <w:basedOn w:val="DefaultParagraphFont"/>
    <w:link w:val="CommentText"/>
    <w:uiPriority w:val="99"/>
    <w:semiHidden/>
    <w:rsid w:val="00FC41E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C41E1"/>
    <w:rPr>
      <w:b/>
      <w:bCs/>
    </w:rPr>
  </w:style>
  <w:style w:type="character" w:customStyle="1" w:styleId="CommentSubjectChar">
    <w:name w:val="Comment Subject Char"/>
    <w:basedOn w:val="CommentTextChar"/>
    <w:link w:val="CommentSubject"/>
    <w:uiPriority w:val="99"/>
    <w:semiHidden/>
    <w:rsid w:val="00FC41E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58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2975</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Bricknell</dc:creator>
  <cp:lastModifiedBy>Nolan, Yvonne</cp:lastModifiedBy>
  <cp:revision>3</cp:revision>
  <cp:lastPrinted>2017-08-03T13:27:00Z</cp:lastPrinted>
  <dcterms:created xsi:type="dcterms:W3CDTF">2017-09-11T09:06:00Z</dcterms:created>
  <dcterms:modified xsi:type="dcterms:W3CDTF">2017-09-11T09:09:00Z</dcterms:modified>
</cp:coreProperties>
</file>